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07" w:rsidRDefault="00CB6879" w:rsidP="0032200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177A5">
        <w:rPr>
          <w:rFonts w:asciiTheme="majorHAnsi" w:hAnsiTheme="majorHAnsi"/>
          <w:b/>
          <w:sz w:val="28"/>
          <w:szCs w:val="28"/>
        </w:rPr>
        <w:t>Sprawozdanie Sekcji Bowlingu Sportowego</w:t>
      </w:r>
    </w:p>
    <w:p w:rsidR="001B3911" w:rsidRDefault="00322007" w:rsidP="0048577B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za </w:t>
      </w:r>
      <w:r w:rsidR="00C80737">
        <w:rPr>
          <w:rFonts w:asciiTheme="majorHAnsi" w:hAnsiTheme="majorHAnsi"/>
          <w:b/>
          <w:sz w:val="28"/>
          <w:szCs w:val="28"/>
        </w:rPr>
        <w:t xml:space="preserve">sezon </w:t>
      </w:r>
      <w:r>
        <w:rPr>
          <w:rFonts w:asciiTheme="majorHAnsi" w:hAnsiTheme="majorHAnsi"/>
          <w:b/>
          <w:sz w:val="28"/>
          <w:szCs w:val="28"/>
        </w:rPr>
        <w:t>201</w:t>
      </w:r>
      <w:r w:rsidR="00C80737">
        <w:rPr>
          <w:rFonts w:asciiTheme="majorHAnsi" w:hAnsiTheme="majorHAnsi"/>
          <w:b/>
          <w:sz w:val="28"/>
          <w:szCs w:val="28"/>
        </w:rPr>
        <w:t>3</w:t>
      </w:r>
      <w:r>
        <w:rPr>
          <w:rFonts w:asciiTheme="majorHAnsi" w:hAnsiTheme="majorHAnsi"/>
          <w:b/>
          <w:sz w:val="28"/>
          <w:szCs w:val="28"/>
        </w:rPr>
        <w:t>-201</w:t>
      </w:r>
      <w:r w:rsidR="00C80737">
        <w:rPr>
          <w:rFonts w:asciiTheme="majorHAnsi" w:hAnsiTheme="majorHAnsi"/>
          <w:b/>
          <w:sz w:val="28"/>
          <w:szCs w:val="28"/>
        </w:rPr>
        <w:t>4</w:t>
      </w:r>
      <w:r w:rsidR="00100717">
        <w:rPr>
          <w:rFonts w:asciiTheme="majorHAnsi" w:hAnsiTheme="majorHAnsi"/>
          <w:b/>
          <w:sz w:val="28"/>
          <w:szCs w:val="28"/>
        </w:rPr>
        <w:t xml:space="preserve"> na Zjazd Sprawozdawczy</w:t>
      </w:r>
    </w:p>
    <w:p w:rsidR="00114A84" w:rsidRPr="001545DD" w:rsidRDefault="00114A84" w:rsidP="0048577B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r w:rsidRPr="001545DD">
        <w:rPr>
          <w:rFonts w:asciiTheme="majorHAnsi" w:hAnsiTheme="majorHAnsi"/>
          <w:b/>
          <w:sz w:val="24"/>
          <w:szCs w:val="24"/>
        </w:rPr>
        <w:t>2</w:t>
      </w:r>
      <w:r w:rsidR="00100717" w:rsidRPr="001545DD">
        <w:rPr>
          <w:rFonts w:asciiTheme="majorHAnsi" w:hAnsiTheme="majorHAnsi"/>
          <w:b/>
          <w:sz w:val="24"/>
          <w:szCs w:val="24"/>
        </w:rPr>
        <w:t>8</w:t>
      </w:r>
      <w:r w:rsidRPr="001545DD">
        <w:rPr>
          <w:rFonts w:asciiTheme="majorHAnsi" w:hAnsiTheme="majorHAnsi"/>
          <w:b/>
          <w:sz w:val="24"/>
          <w:szCs w:val="24"/>
        </w:rPr>
        <w:t xml:space="preserve"> czerwca 201</w:t>
      </w:r>
      <w:r w:rsidR="00C80737" w:rsidRPr="001545DD">
        <w:rPr>
          <w:rFonts w:asciiTheme="majorHAnsi" w:hAnsiTheme="majorHAnsi"/>
          <w:b/>
          <w:sz w:val="24"/>
          <w:szCs w:val="24"/>
        </w:rPr>
        <w:t>4</w:t>
      </w:r>
      <w:r w:rsidRPr="001545DD">
        <w:rPr>
          <w:rFonts w:asciiTheme="majorHAnsi" w:hAnsiTheme="majorHAnsi"/>
          <w:b/>
          <w:sz w:val="24"/>
          <w:szCs w:val="24"/>
        </w:rPr>
        <w:t>, Tarnowo Podgórne</w:t>
      </w:r>
    </w:p>
    <w:p w:rsidR="00D4044F" w:rsidRPr="001545DD" w:rsidRDefault="00D4044F" w:rsidP="0048577B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:rsidR="00CB6879" w:rsidRPr="001545DD" w:rsidRDefault="00CB6879" w:rsidP="0048577B">
      <w:pPr>
        <w:pStyle w:val="Akapitzlist"/>
        <w:numPr>
          <w:ilvl w:val="0"/>
          <w:numId w:val="1"/>
        </w:num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1545DD">
        <w:rPr>
          <w:rFonts w:asciiTheme="majorHAnsi" w:hAnsiTheme="majorHAnsi"/>
          <w:b/>
          <w:sz w:val="24"/>
          <w:szCs w:val="24"/>
          <w:u w:val="single"/>
        </w:rPr>
        <w:t>Władze Sekcji</w:t>
      </w:r>
    </w:p>
    <w:p w:rsidR="00CB6879" w:rsidRPr="001545DD" w:rsidRDefault="008F0859" w:rsidP="008F0859">
      <w:pPr>
        <w:spacing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>Na Krajowym Zjeździe Delegatów, który odbył się 22 czerwca 2013, wybrano nowy Zarząd S</w:t>
      </w:r>
      <w:r w:rsidR="00691DEC" w:rsidRPr="001545DD">
        <w:rPr>
          <w:rFonts w:asciiTheme="majorHAnsi" w:hAnsiTheme="majorHAnsi"/>
          <w:sz w:val="24"/>
          <w:szCs w:val="24"/>
        </w:rPr>
        <w:t xml:space="preserve">ekcji </w:t>
      </w:r>
      <w:r w:rsidRPr="001545DD">
        <w:rPr>
          <w:rFonts w:asciiTheme="majorHAnsi" w:hAnsiTheme="majorHAnsi"/>
          <w:sz w:val="24"/>
          <w:szCs w:val="24"/>
        </w:rPr>
        <w:t>B</w:t>
      </w:r>
      <w:r w:rsidR="00691DEC" w:rsidRPr="001545DD">
        <w:rPr>
          <w:rFonts w:asciiTheme="majorHAnsi" w:hAnsiTheme="majorHAnsi"/>
          <w:sz w:val="24"/>
          <w:szCs w:val="24"/>
        </w:rPr>
        <w:t xml:space="preserve">owlingu </w:t>
      </w:r>
      <w:r w:rsidRPr="001545DD">
        <w:rPr>
          <w:rFonts w:asciiTheme="majorHAnsi" w:hAnsiTheme="majorHAnsi"/>
          <w:sz w:val="24"/>
          <w:szCs w:val="24"/>
        </w:rPr>
        <w:t>S</w:t>
      </w:r>
      <w:r w:rsidR="00691DEC" w:rsidRPr="001545DD">
        <w:rPr>
          <w:rFonts w:asciiTheme="majorHAnsi" w:hAnsiTheme="majorHAnsi"/>
          <w:sz w:val="24"/>
          <w:szCs w:val="24"/>
        </w:rPr>
        <w:t>portowego</w:t>
      </w:r>
      <w:r w:rsidRPr="001545DD">
        <w:rPr>
          <w:rFonts w:asciiTheme="majorHAnsi" w:hAnsiTheme="majorHAnsi"/>
          <w:sz w:val="24"/>
          <w:szCs w:val="24"/>
        </w:rPr>
        <w:t xml:space="preserve">, a mianowicie: </w:t>
      </w:r>
    </w:p>
    <w:p w:rsidR="008F0859" w:rsidRPr="001545DD" w:rsidRDefault="000834A4" w:rsidP="008F0859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>- Mariusz Musialik,</w:t>
      </w:r>
      <w:r w:rsidR="008F0859" w:rsidRPr="001545DD">
        <w:rPr>
          <w:rFonts w:asciiTheme="majorHAnsi" w:hAnsiTheme="majorHAnsi"/>
          <w:sz w:val="24"/>
          <w:szCs w:val="24"/>
        </w:rPr>
        <w:t xml:space="preserve"> Przewodniczący SBS</w:t>
      </w:r>
    </w:p>
    <w:p w:rsidR="008F0859" w:rsidRPr="001545DD" w:rsidRDefault="000834A4" w:rsidP="008F0859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>- Tomasz Gapiński,</w:t>
      </w:r>
      <w:r w:rsidR="008F0859" w:rsidRPr="001545DD">
        <w:rPr>
          <w:rFonts w:asciiTheme="majorHAnsi" w:hAnsiTheme="majorHAnsi"/>
          <w:sz w:val="24"/>
          <w:szCs w:val="24"/>
        </w:rPr>
        <w:t xml:space="preserve"> Wiceprzewodniczący SBS</w:t>
      </w:r>
    </w:p>
    <w:p w:rsidR="008F0859" w:rsidRPr="001545DD" w:rsidRDefault="000834A4" w:rsidP="008F0859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>- Maciej Kwiatkowski,</w:t>
      </w:r>
      <w:r w:rsidR="008F0859" w:rsidRPr="001545DD">
        <w:rPr>
          <w:rFonts w:asciiTheme="majorHAnsi" w:hAnsiTheme="majorHAnsi"/>
          <w:sz w:val="24"/>
          <w:szCs w:val="24"/>
        </w:rPr>
        <w:t xml:space="preserve"> Kapitan Sportowy SBS</w:t>
      </w:r>
    </w:p>
    <w:p w:rsidR="008F0859" w:rsidRPr="001545DD" w:rsidRDefault="008F0859" w:rsidP="008F0859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 xml:space="preserve">- Dawid </w:t>
      </w:r>
      <w:proofErr w:type="spellStart"/>
      <w:r w:rsidRPr="001545DD">
        <w:rPr>
          <w:rFonts w:asciiTheme="majorHAnsi" w:hAnsiTheme="majorHAnsi"/>
          <w:sz w:val="24"/>
          <w:szCs w:val="24"/>
        </w:rPr>
        <w:t>Szpański</w:t>
      </w:r>
      <w:proofErr w:type="spellEnd"/>
      <w:r w:rsidRPr="001545DD">
        <w:rPr>
          <w:rFonts w:asciiTheme="majorHAnsi" w:hAnsiTheme="majorHAnsi"/>
          <w:sz w:val="24"/>
          <w:szCs w:val="24"/>
        </w:rPr>
        <w:t>, członek Zarządu SBS</w:t>
      </w:r>
    </w:p>
    <w:p w:rsidR="008F0859" w:rsidRPr="001545DD" w:rsidRDefault="008F0859" w:rsidP="00810E97">
      <w:pPr>
        <w:spacing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>- Mateusz Karolak, członek Zarządu SBS</w:t>
      </w:r>
    </w:p>
    <w:p w:rsidR="008F0859" w:rsidRPr="001545DD" w:rsidRDefault="00810E97" w:rsidP="00691DEC">
      <w:pPr>
        <w:spacing w:after="240"/>
        <w:ind w:firstLine="709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 xml:space="preserve">Obecnie Sekcja posiada </w:t>
      </w:r>
      <w:r w:rsidR="00C85E94" w:rsidRPr="001545DD">
        <w:rPr>
          <w:rFonts w:asciiTheme="majorHAnsi" w:hAnsiTheme="majorHAnsi"/>
          <w:sz w:val="24"/>
          <w:szCs w:val="24"/>
        </w:rPr>
        <w:t xml:space="preserve">jeden </w:t>
      </w:r>
      <w:r w:rsidRPr="001545DD">
        <w:rPr>
          <w:rFonts w:asciiTheme="majorHAnsi" w:hAnsiTheme="majorHAnsi"/>
          <w:sz w:val="24"/>
          <w:szCs w:val="24"/>
        </w:rPr>
        <w:t xml:space="preserve">wakat na stanowisku Kapitana Sportowego, ponieważ Maciej Kwiatkowski zrezygnował z </w:t>
      </w:r>
      <w:r w:rsidR="00C85E94" w:rsidRPr="001545DD">
        <w:rPr>
          <w:rFonts w:asciiTheme="majorHAnsi" w:hAnsiTheme="majorHAnsi"/>
          <w:sz w:val="24"/>
          <w:szCs w:val="24"/>
        </w:rPr>
        <w:t>członkostwa w Zarządzie PZK</w:t>
      </w:r>
      <w:r w:rsidR="00100717" w:rsidRPr="001545DD">
        <w:rPr>
          <w:rFonts w:asciiTheme="majorHAnsi" w:hAnsiTheme="majorHAnsi"/>
          <w:sz w:val="24"/>
          <w:szCs w:val="24"/>
        </w:rPr>
        <w:t>.</w:t>
      </w:r>
      <w:r w:rsidR="00C85E94" w:rsidRPr="001545DD">
        <w:rPr>
          <w:rFonts w:asciiTheme="majorHAnsi" w:hAnsiTheme="majorHAnsi"/>
          <w:sz w:val="24"/>
          <w:szCs w:val="24"/>
        </w:rPr>
        <w:t xml:space="preserve"> </w:t>
      </w:r>
      <w:r w:rsidR="00100717" w:rsidRPr="001545DD">
        <w:rPr>
          <w:rFonts w:asciiTheme="majorHAnsi" w:hAnsiTheme="majorHAnsi"/>
          <w:sz w:val="24"/>
          <w:szCs w:val="24"/>
        </w:rPr>
        <w:t>SBS</w:t>
      </w:r>
      <w:r w:rsidR="00C85E94" w:rsidRPr="001545DD">
        <w:rPr>
          <w:rFonts w:asciiTheme="majorHAnsi" w:hAnsiTheme="majorHAnsi"/>
          <w:sz w:val="24"/>
          <w:szCs w:val="24"/>
        </w:rPr>
        <w:t xml:space="preserve"> poszukuje odpowiedniej osoby na to stanowisko.</w:t>
      </w:r>
    </w:p>
    <w:p w:rsidR="00F177A5" w:rsidRPr="001545DD" w:rsidRDefault="00F177A5" w:rsidP="00D4044F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ajorHAnsi" w:hAnsiTheme="majorHAnsi"/>
          <w:b/>
          <w:sz w:val="24"/>
          <w:szCs w:val="24"/>
          <w:u w:val="single"/>
        </w:rPr>
      </w:pPr>
      <w:r w:rsidRPr="001545DD">
        <w:rPr>
          <w:rFonts w:asciiTheme="majorHAnsi" w:hAnsiTheme="majorHAnsi"/>
          <w:b/>
          <w:sz w:val="24"/>
          <w:szCs w:val="24"/>
          <w:u w:val="single"/>
        </w:rPr>
        <w:t>Działalność sportowa</w:t>
      </w:r>
    </w:p>
    <w:p w:rsidR="0048577B" w:rsidRPr="001545DD" w:rsidRDefault="0048577B" w:rsidP="00D4044F">
      <w:pPr>
        <w:pStyle w:val="Akapitzlist"/>
        <w:spacing w:after="120"/>
        <w:ind w:left="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>Sekcja Bowlingu Sportowego działalność swą opiera na pozyskiwaniu środków finansowych ze składek członkowskich, wpisowych, Ministerstwa Sportu i Turystyki oraz sponsorów. Fundusze przeznacza na organizowanie zawodów krajowych</w:t>
      </w:r>
      <w:r w:rsidR="00C80737" w:rsidRPr="001545DD">
        <w:rPr>
          <w:rFonts w:asciiTheme="majorHAnsi" w:hAnsiTheme="majorHAnsi"/>
          <w:sz w:val="24"/>
          <w:szCs w:val="24"/>
        </w:rPr>
        <w:t>, szkolenie kadry juniorskiej</w:t>
      </w:r>
      <w:r w:rsidRPr="001545DD">
        <w:rPr>
          <w:rFonts w:asciiTheme="majorHAnsi" w:hAnsiTheme="majorHAnsi"/>
          <w:sz w:val="24"/>
          <w:szCs w:val="24"/>
        </w:rPr>
        <w:t xml:space="preserve"> oraz dotowanie międzynarodowych imprez mistrzowskich z udziałem kadry narodowej Polski.</w:t>
      </w:r>
    </w:p>
    <w:p w:rsidR="0048577B" w:rsidRPr="001545DD" w:rsidRDefault="0048577B" w:rsidP="00D4044F">
      <w:pPr>
        <w:pStyle w:val="Akapitzlist"/>
        <w:spacing w:after="120"/>
        <w:ind w:left="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 xml:space="preserve">W minionym sezonie Sekcja zorganizowała szereg imprez krajowych, takich jak krajowe eliminacje do Puchary Świata </w:t>
      </w:r>
      <w:proofErr w:type="spellStart"/>
      <w:r w:rsidRPr="001545DD">
        <w:rPr>
          <w:rFonts w:asciiTheme="majorHAnsi" w:hAnsiTheme="majorHAnsi"/>
          <w:sz w:val="24"/>
          <w:szCs w:val="24"/>
        </w:rPr>
        <w:t>QubicaAMF</w:t>
      </w:r>
      <w:proofErr w:type="spellEnd"/>
      <w:r w:rsidRPr="001545DD">
        <w:rPr>
          <w:rFonts w:asciiTheme="majorHAnsi" w:hAnsiTheme="majorHAnsi"/>
          <w:sz w:val="24"/>
          <w:szCs w:val="24"/>
        </w:rPr>
        <w:t xml:space="preserve">, trzy turnieje kwalifikacyjne do kadry, Mistrzostwa Polski Par i Trójek, Puchar Polski, Mistrzostwa Polski Juniorów, Mistrzostwa Polski Seniorów oraz Indywidualne Mistrzostwa Polski. Wszystkie wymienione zawody odbyły się w zaplanowanym terminie. </w:t>
      </w:r>
      <w:r w:rsidR="00C80737" w:rsidRPr="001545DD">
        <w:rPr>
          <w:rFonts w:asciiTheme="majorHAnsi" w:hAnsiTheme="majorHAnsi"/>
          <w:sz w:val="24"/>
          <w:szCs w:val="24"/>
        </w:rPr>
        <w:t>Większość z nich razem z turniejami kwalifikacyjnymi stanowi</w:t>
      </w:r>
      <w:r w:rsidRPr="001545DD">
        <w:rPr>
          <w:rFonts w:asciiTheme="majorHAnsi" w:hAnsiTheme="majorHAnsi"/>
          <w:sz w:val="24"/>
          <w:szCs w:val="24"/>
        </w:rPr>
        <w:t xml:space="preserve"> podstawę do prowadzenia r</w:t>
      </w:r>
      <w:r w:rsidR="00C80737" w:rsidRPr="001545DD">
        <w:rPr>
          <w:rFonts w:asciiTheme="majorHAnsi" w:hAnsiTheme="majorHAnsi"/>
          <w:sz w:val="24"/>
          <w:szCs w:val="24"/>
        </w:rPr>
        <w:t>ankingu</w:t>
      </w:r>
      <w:r w:rsidRPr="001545DD">
        <w:rPr>
          <w:rFonts w:asciiTheme="majorHAnsi" w:hAnsiTheme="majorHAnsi"/>
          <w:sz w:val="24"/>
          <w:szCs w:val="24"/>
        </w:rPr>
        <w:t xml:space="preserve"> zawodników, który wył</w:t>
      </w:r>
      <w:r w:rsidR="00C80737" w:rsidRPr="001545DD">
        <w:rPr>
          <w:rFonts w:asciiTheme="majorHAnsi" w:hAnsiTheme="majorHAnsi"/>
          <w:sz w:val="24"/>
          <w:szCs w:val="24"/>
        </w:rPr>
        <w:t>ania</w:t>
      </w:r>
      <w:r w:rsidRPr="001545DD">
        <w:rPr>
          <w:rFonts w:asciiTheme="majorHAnsi" w:hAnsiTheme="majorHAnsi"/>
          <w:sz w:val="24"/>
          <w:szCs w:val="24"/>
        </w:rPr>
        <w:t xml:space="preserve"> reprezentację Polski.</w:t>
      </w:r>
    </w:p>
    <w:p w:rsidR="007D3F52" w:rsidRPr="001545DD" w:rsidRDefault="007D3F52" w:rsidP="00D4044F">
      <w:pPr>
        <w:pStyle w:val="Akapitzlist"/>
        <w:spacing w:after="120"/>
        <w:ind w:left="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 xml:space="preserve">Przez Sekcję organizowane są również rozgrywki drużynowe o tytuł Drużynowego Mistrza Polski. W tegorocznych rozgrywkach ligowych udział wzięło </w:t>
      </w:r>
      <w:r w:rsidR="00C80737" w:rsidRPr="001545DD">
        <w:rPr>
          <w:rFonts w:asciiTheme="majorHAnsi" w:hAnsiTheme="majorHAnsi"/>
          <w:sz w:val="24"/>
          <w:szCs w:val="24"/>
        </w:rPr>
        <w:t>39</w:t>
      </w:r>
      <w:r w:rsidRPr="001545DD">
        <w:rPr>
          <w:rFonts w:asciiTheme="majorHAnsi" w:hAnsiTheme="majorHAnsi"/>
          <w:sz w:val="24"/>
          <w:szCs w:val="24"/>
        </w:rPr>
        <w:t xml:space="preserve"> czteroosobowych drużyn w Ekstraklasie, </w:t>
      </w:r>
      <w:r w:rsidR="00C85E94" w:rsidRPr="001545DD">
        <w:rPr>
          <w:rFonts w:asciiTheme="majorHAnsi" w:hAnsiTheme="majorHAnsi"/>
          <w:sz w:val="24"/>
          <w:szCs w:val="24"/>
        </w:rPr>
        <w:t xml:space="preserve">dwóch pierwszych </w:t>
      </w:r>
      <w:r w:rsidRPr="001545DD">
        <w:rPr>
          <w:rFonts w:asciiTheme="majorHAnsi" w:hAnsiTheme="majorHAnsi"/>
          <w:sz w:val="24"/>
          <w:szCs w:val="24"/>
        </w:rPr>
        <w:t xml:space="preserve"> i </w:t>
      </w:r>
      <w:r w:rsidR="00C85E94" w:rsidRPr="001545DD">
        <w:rPr>
          <w:rFonts w:asciiTheme="majorHAnsi" w:hAnsiTheme="majorHAnsi"/>
          <w:sz w:val="24"/>
          <w:szCs w:val="24"/>
        </w:rPr>
        <w:t xml:space="preserve">dwóch </w:t>
      </w:r>
      <w:r w:rsidRPr="001545DD">
        <w:rPr>
          <w:rFonts w:asciiTheme="majorHAnsi" w:hAnsiTheme="majorHAnsi"/>
          <w:sz w:val="24"/>
          <w:szCs w:val="24"/>
        </w:rPr>
        <w:t>drugi</w:t>
      </w:r>
      <w:r w:rsidR="00C85E94" w:rsidRPr="001545DD">
        <w:rPr>
          <w:rFonts w:asciiTheme="majorHAnsi" w:hAnsiTheme="majorHAnsi"/>
          <w:sz w:val="24"/>
          <w:szCs w:val="24"/>
        </w:rPr>
        <w:t>ch</w:t>
      </w:r>
      <w:r w:rsidRPr="001545DD">
        <w:rPr>
          <w:rFonts w:asciiTheme="majorHAnsi" w:hAnsiTheme="majorHAnsi"/>
          <w:sz w:val="24"/>
          <w:szCs w:val="24"/>
        </w:rPr>
        <w:t xml:space="preserve"> li</w:t>
      </w:r>
      <w:r w:rsidR="00C85E94" w:rsidRPr="001545DD">
        <w:rPr>
          <w:rFonts w:asciiTheme="majorHAnsi" w:hAnsiTheme="majorHAnsi"/>
          <w:sz w:val="24"/>
          <w:szCs w:val="24"/>
        </w:rPr>
        <w:t>gach</w:t>
      </w:r>
      <w:r w:rsidRPr="001545DD">
        <w:rPr>
          <w:rFonts w:asciiTheme="majorHAnsi" w:hAnsiTheme="majorHAnsi"/>
          <w:sz w:val="24"/>
          <w:szCs w:val="24"/>
        </w:rPr>
        <w:t xml:space="preserve">. </w:t>
      </w:r>
    </w:p>
    <w:p w:rsidR="0048577B" w:rsidRPr="001545DD" w:rsidRDefault="0048577B" w:rsidP="00D4044F">
      <w:pPr>
        <w:pStyle w:val="Akapitzlist"/>
        <w:spacing w:after="120"/>
        <w:ind w:left="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 xml:space="preserve">Polska </w:t>
      </w:r>
      <w:r w:rsidR="00C80737" w:rsidRPr="001545DD">
        <w:rPr>
          <w:rFonts w:asciiTheme="majorHAnsi" w:hAnsiTheme="majorHAnsi"/>
          <w:sz w:val="24"/>
          <w:szCs w:val="24"/>
        </w:rPr>
        <w:t>wzięła</w:t>
      </w:r>
      <w:r w:rsidRPr="001545DD">
        <w:rPr>
          <w:rFonts w:asciiTheme="majorHAnsi" w:hAnsiTheme="majorHAnsi"/>
          <w:sz w:val="24"/>
          <w:szCs w:val="24"/>
        </w:rPr>
        <w:t xml:space="preserve"> udział w prawie wszystkich zawodach międzynarodowych, w których startują reprezentacje narodowe. SBS finansował w części lub całości każdą z tych imprez. </w:t>
      </w:r>
      <w:r w:rsidR="00C80737" w:rsidRPr="001545DD">
        <w:rPr>
          <w:rFonts w:asciiTheme="majorHAnsi" w:hAnsiTheme="majorHAnsi"/>
          <w:sz w:val="24"/>
          <w:szCs w:val="24"/>
        </w:rPr>
        <w:t xml:space="preserve">Szczególne </w:t>
      </w:r>
      <w:r w:rsidRPr="001545DD">
        <w:rPr>
          <w:rFonts w:asciiTheme="majorHAnsi" w:hAnsiTheme="majorHAnsi"/>
          <w:sz w:val="24"/>
          <w:szCs w:val="24"/>
        </w:rPr>
        <w:t xml:space="preserve">osiągnięcie naszych reprezentantów w obecnym okresie to </w:t>
      </w:r>
      <w:r w:rsidR="00522B37" w:rsidRPr="001545DD">
        <w:rPr>
          <w:rFonts w:asciiTheme="majorHAnsi" w:hAnsiTheme="majorHAnsi"/>
          <w:sz w:val="24"/>
          <w:szCs w:val="24"/>
        </w:rPr>
        <w:t xml:space="preserve">9 miejsce w drużynie na Mistrzostwach Europy Kobiet </w:t>
      </w:r>
      <w:r w:rsidR="00100717" w:rsidRPr="001545DD">
        <w:rPr>
          <w:rFonts w:asciiTheme="majorHAnsi" w:hAnsiTheme="majorHAnsi"/>
          <w:sz w:val="24"/>
          <w:szCs w:val="24"/>
        </w:rPr>
        <w:t xml:space="preserve">w Berlinie </w:t>
      </w:r>
      <w:r w:rsidR="00522B37" w:rsidRPr="001545DD">
        <w:rPr>
          <w:rFonts w:asciiTheme="majorHAnsi" w:hAnsiTheme="majorHAnsi"/>
          <w:sz w:val="24"/>
          <w:szCs w:val="24"/>
        </w:rPr>
        <w:t>oraz u</w:t>
      </w:r>
      <w:r w:rsidR="00100717" w:rsidRPr="001545DD">
        <w:rPr>
          <w:rFonts w:asciiTheme="majorHAnsi" w:hAnsiTheme="majorHAnsi"/>
          <w:sz w:val="24"/>
          <w:szCs w:val="24"/>
        </w:rPr>
        <w:t>dział</w:t>
      </w:r>
      <w:r w:rsidR="00522B37" w:rsidRPr="001545DD">
        <w:rPr>
          <w:rFonts w:asciiTheme="majorHAnsi" w:hAnsiTheme="majorHAnsi"/>
          <w:sz w:val="24"/>
          <w:szCs w:val="24"/>
        </w:rPr>
        <w:t xml:space="preserve"> </w:t>
      </w:r>
      <w:r w:rsidR="00100717" w:rsidRPr="001545DD">
        <w:rPr>
          <w:rFonts w:asciiTheme="majorHAnsi" w:hAnsiTheme="majorHAnsi"/>
          <w:sz w:val="24"/>
          <w:szCs w:val="24"/>
        </w:rPr>
        <w:t xml:space="preserve">Darii Pająk </w:t>
      </w:r>
      <w:r w:rsidR="00522B37" w:rsidRPr="001545DD">
        <w:rPr>
          <w:rFonts w:asciiTheme="majorHAnsi" w:hAnsiTheme="majorHAnsi"/>
          <w:sz w:val="24"/>
          <w:szCs w:val="24"/>
        </w:rPr>
        <w:t xml:space="preserve">w finałach </w:t>
      </w:r>
      <w:proofErr w:type="spellStart"/>
      <w:r w:rsidR="00522B37" w:rsidRPr="001545DD">
        <w:rPr>
          <w:rFonts w:asciiTheme="majorHAnsi" w:hAnsiTheme="majorHAnsi"/>
          <w:sz w:val="24"/>
          <w:szCs w:val="24"/>
        </w:rPr>
        <w:t>Masters</w:t>
      </w:r>
      <w:proofErr w:type="spellEnd"/>
      <w:r w:rsidR="00522B37" w:rsidRPr="001545DD">
        <w:rPr>
          <w:rFonts w:asciiTheme="majorHAnsi" w:hAnsiTheme="majorHAnsi"/>
          <w:sz w:val="24"/>
          <w:szCs w:val="24"/>
        </w:rPr>
        <w:t xml:space="preserve">. </w:t>
      </w:r>
      <w:r w:rsidR="00100717" w:rsidRPr="001545DD">
        <w:rPr>
          <w:rFonts w:asciiTheme="majorHAnsi" w:hAnsiTheme="majorHAnsi"/>
          <w:sz w:val="24"/>
          <w:szCs w:val="24"/>
        </w:rPr>
        <w:t xml:space="preserve">Dlatego też Daria otrzymuje prawo do reprezentowania Polski w przyszłorocznych Mistrzostwach Świata Kobiet w Abu </w:t>
      </w:r>
      <w:proofErr w:type="spellStart"/>
      <w:r w:rsidR="00100717" w:rsidRPr="001545DD">
        <w:rPr>
          <w:rFonts w:asciiTheme="majorHAnsi" w:hAnsiTheme="majorHAnsi"/>
          <w:sz w:val="24"/>
          <w:szCs w:val="24"/>
        </w:rPr>
        <w:t>Dhabi</w:t>
      </w:r>
      <w:proofErr w:type="spellEnd"/>
      <w:r w:rsidR="00100717" w:rsidRPr="001545DD">
        <w:rPr>
          <w:rFonts w:asciiTheme="majorHAnsi" w:hAnsiTheme="majorHAnsi"/>
          <w:sz w:val="24"/>
          <w:szCs w:val="24"/>
        </w:rPr>
        <w:t xml:space="preserve"> bez udziału w Kryteriach. </w:t>
      </w:r>
    </w:p>
    <w:p w:rsidR="0048577B" w:rsidRPr="001545DD" w:rsidRDefault="0048577B" w:rsidP="00D4044F">
      <w:pPr>
        <w:pStyle w:val="Akapitzlist"/>
        <w:spacing w:after="120"/>
        <w:ind w:left="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lastRenderedPageBreak/>
        <w:t xml:space="preserve">Poniżej zawody międzynarodowe, w których udział wzięli nasi reprezentanci </w:t>
      </w:r>
      <w:r w:rsidR="00522B37" w:rsidRPr="001545DD">
        <w:rPr>
          <w:rFonts w:asciiTheme="majorHAnsi" w:hAnsiTheme="majorHAnsi"/>
          <w:sz w:val="24"/>
          <w:szCs w:val="24"/>
        </w:rPr>
        <w:t>minionym sezonie</w:t>
      </w:r>
      <w:r w:rsidRPr="001545DD">
        <w:rPr>
          <w:rFonts w:asciiTheme="majorHAnsi" w:hAnsiTheme="majorHAnsi"/>
          <w:sz w:val="24"/>
          <w:szCs w:val="24"/>
        </w:rPr>
        <w:t>:</w:t>
      </w:r>
    </w:p>
    <w:p w:rsidR="0048577B" w:rsidRPr="001545DD" w:rsidRDefault="0048577B" w:rsidP="00D4044F">
      <w:pPr>
        <w:pStyle w:val="Akapitzlist"/>
        <w:spacing w:after="0"/>
        <w:ind w:left="0"/>
        <w:contextualSpacing w:val="0"/>
        <w:jc w:val="both"/>
        <w:rPr>
          <w:rFonts w:asciiTheme="majorHAnsi" w:hAnsiTheme="majorHAnsi"/>
          <w:vanish/>
          <w:sz w:val="24"/>
          <w:szCs w:val="24"/>
          <w:specVanish/>
        </w:rPr>
      </w:pPr>
      <w:r w:rsidRPr="001545DD">
        <w:rPr>
          <w:rFonts w:asciiTheme="majorHAnsi" w:hAnsiTheme="majorHAnsi"/>
          <w:sz w:val="24"/>
          <w:szCs w:val="24"/>
        </w:rPr>
        <w:t xml:space="preserve">- </w:t>
      </w:r>
      <w:r w:rsidR="00522B37" w:rsidRPr="001545DD">
        <w:rPr>
          <w:rFonts w:asciiTheme="majorHAnsi" w:hAnsiTheme="majorHAnsi"/>
          <w:sz w:val="24"/>
          <w:szCs w:val="24"/>
        </w:rPr>
        <w:t xml:space="preserve">Mistrzostwa </w:t>
      </w:r>
    </w:p>
    <w:p w:rsidR="00522B37" w:rsidRPr="001545DD" w:rsidRDefault="00522B37" w:rsidP="00D4044F">
      <w:pPr>
        <w:pStyle w:val="Akapitzlist"/>
        <w:spacing w:after="0"/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 xml:space="preserve"> Świata w Henderson (USA) 2013</w:t>
      </w:r>
    </w:p>
    <w:p w:rsidR="00522B37" w:rsidRPr="001545DD" w:rsidRDefault="00522B37" w:rsidP="00D4044F">
      <w:pPr>
        <w:pStyle w:val="Akapitzlist"/>
        <w:spacing w:after="0"/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>- Puchar Mistrzów Krajowych w Bratysławie 2013</w:t>
      </w:r>
    </w:p>
    <w:p w:rsidR="0048577B" w:rsidRPr="001545DD" w:rsidRDefault="0048577B" w:rsidP="00D4044F">
      <w:pPr>
        <w:pStyle w:val="Akapitzlist"/>
        <w:spacing w:after="0"/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 xml:space="preserve">- </w:t>
      </w:r>
      <w:r w:rsidR="00522B37" w:rsidRPr="001545DD">
        <w:rPr>
          <w:rFonts w:asciiTheme="majorHAnsi" w:hAnsiTheme="majorHAnsi"/>
          <w:sz w:val="24"/>
          <w:szCs w:val="24"/>
        </w:rPr>
        <w:t xml:space="preserve">Puchar Świata </w:t>
      </w:r>
      <w:proofErr w:type="spellStart"/>
      <w:r w:rsidR="00522B37" w:rsidRPr="001545DD">
        <w:rPr>
          <w:rFonts w:asciiTheme="majorHAnsi" w:hAnsiTheme="majorHAnsi"/>
          <w:sz w:val="24"/>
          <w:szCs w:val="24"/>
        </w:rPr>
        <w:t>QubicaAMF</w:t>
      </w:r>
      <w:proofErr w:type="spellEnd"/>
      <w:r w:rsidR="00522B37" w:rsidRPr="001545DD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="00522B37" w:rsidRPr="001545DD">
        <w:rPr>
          <w:rFonts w:asciiTheme="majorHAnsi" w:hAnsiTheme="majorHAnsi"/>
          <w:sz w:val="24"/>
          <w:szCs w:val="24"/>
        </w:rPr>
        <w:t>Krasnoyarsku</w:t>
      </w:r>
      <w:proofErr w:type="spellEnd"/>
      <w:r w:rsidR="00522B37" w:rsidRPr="001545DD">
        <w:rPr>
          <w:rFonts w:asciiTheme="majorHAnsi" w:hAnsiTheme="majorHAnsi"/>
          <w:sz w:val="24"/>
          <w:szCs w:val="24"/>
        </w:rPr>
        <w:t xml:space="preserve"> (Rosja) 2013</w:t>
      </w:r>
    </w:p>
    <w:p w:rsidR="0048577B" w:rsidRPr="001545DD" w:rsidRDefault="0048577B" w:rsidP="00522B37">
      <w:pPr>
        <w:pStyle w:val="Akapitzlist"/>
        <w:spacing w:after="0"/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 xml:space="preserve">- Mistrzostwa Europy Juniorów </w:t>
      </w:r>
      <w:r w:rsidR="00522B37" w:rsidRPr="001545DD">
        <w:rPr>
          <w:rFonts w:asciiTheme="majorHAnsi" w:hAnsiTheme="majorHAnsi"/>
          <w:sz w:val="24"/>
          <w:szCs w:val="24"/>
        </w:rPr>
        <w:t xml:space="preserve">w Odense </w:t>
      </w:r>
      <w:r w:rsidRPr="001545DD">
        <w:rPr>
          <w:rFonts w:asciiTheme="majorHAnsi" w:hAnsiTheme="majorHAnsi"/>
          <w:sz w:val="24"/>
          <w:szCs w:val="24"/>
        </w:rPr>
        <w:t xml:space="preserve">(Dania) </w:t>
      </w:r>
      <w:r w:rsidR="00522B37" w:rsidRPr="001545DD">
        <w:rPr>
          <w:rFonts w:asciiTheme="majorHAnsi" w:hAnsiTheme="majorHAnsi"/>
          <w:sz w:val="24"/>
          <w:szCs w:val="24"/>
        </w:rPr>
        <w:t>2014</w:t>
      </w:r>
    </w:p>
    <w:p w:rsidR="0048577B" w:rsidRPr="001545DD" w:rsidRDefault="0048577B" w:rsidP="00D4044F">
      <w:pPr>
        <w:pStyle w:val="Akapitzlist"/>
        <w:spacing w:after="0"/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 xml:space="preserve">- Mistrzostwa Europy Kobiet </w:t>
      </w:r>
      <w:r w:rsidR="00522B37" w:rsidRPr="001545DD">
        <w:rPr>
          <w:rFonts w:asciiTheme="majorHAnsi" w:hAnsiTheme="majorHAnsi"/>
          <w:sz w:val="24"/>
          <w:szCs w:val="24"/>
        </w:rPr>
        <w:t>w Berlinie 2014</w:t>
      </w:r>
    </w:p>
    <w:p w:rsidR="0048577B" w:rsidRPr="001545DD" w:rsidRDefault="0048577B" w:rsidP="007D3F52">
      <w:pPr>
        <w:pStyle w:val="Akapitzlist"/>
        <w:spacing w:after="240"/>
        <w:ind w:left="0"/>
        <w:contextualSpacing w:val="0"/>
        <w:rPr>
          <w:rFonts w:asciiTheme="majorHAnsi" w:hAnsiTheme="majorHAnsi"/>
          <w:sz w:val="24"/>
          <w:szCs w:val="24"/>
        </w:rPr>
      </w:pPr>
    </w:p>
    <w:p w:rsidR="00D4044F" w:rsidRPr="001545DD" w:rsidRDefault="004F05ED" w:rsidP="00322007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ajorHAnsi" w:hAnsiTheme="majorHAnsi"/>
          <w:b/>
          <w:sz w:val="24"/>
          <w:szCs w:val="24"/>
          <w:u w:val="single"/>
        </w:rPr>
      </w:pPr>
      <w:r w:rsidRPr="001545DD">
        <w:rPr>
          <w:rFonts w:asciiTheme="majorHAnsi" w:hAnsiTheme="majorHAnsi"/>
          <w:b/>
          <w:sz w:val="24"/>
          <w:szCs w:val="24"/>
          <w:u w:val="single"/>
        </w:rPr>
        <w:t>Kluby Sekcji</w:t>
      </w:r>
    </w:p>
    <w:p w:rsidR="004F05ED" w:rsidRPr="001545DD" w:rsidRDefault="008A76F3" w:rsidP="00A64E3B">
      <w:pPr>
        <w:spacing w:after="240"/>
        <w:ind w:firstLine="709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>Z uwagi na rozlicz</w:t>
      </w:r>
      <w:r w:rsidR="00765ED5">
        <w:rPr>
          <w:rFonts w:asciiTheme="majorHAnsi" w:hAnsiTheme="majorHAnsi"/>
          <w:sz w:val="24"/>
          <w:szCs w:val="24"/>
        </w:rPr>
        <w:t>e</w:t>
      </w:r>
      <w:bookmarkStart w:id="0" w:name="_GoBack"/>
      <w:bookmarkEnd w:id="0"/>
      <w:r w:rsidRPr="001545DD">
        <w:rPr>
          <w:rFonts w:asciiTheme="majorHAnsi" w:hAnsiTheme="majorHAnsi"/>
          <w:sz w:val="24"/>
          <w:szCs w:val="24"/>
        </w:rPr>
        <w:t xml:space="preserve">nie </w:t>
      </w:r>
      <w:r w:rsidR="00C85E94" w:rsidRPr="001545DD">
        <w:rPr>
          <w:rFonts w:asciiTheme="majorHAnsi" w:hAnsiTheme="majorHAnsi"/>
          <w:sz w:val="24"/>
          <w:szCs w:val="24"/>
        </w:rPr>
        <w:t>wszystkich opłat przez wszystkie kluby</w:t>
      </w:r>
      <w:r w:rsidRPr="001545DD">
        <w:rPr>
          <w:rFonts w:asciiTheme="majorHAnsi" w:hAnsiTheme="majorHAnsi"/>
          <w:sz w:val="24"/>
          <w:szCs w:val="24"/>
        </w:rPr>
        <w:t xml:space="preserve"> w roku 2013, Sekcja Bowlingu Sportowego nie będzie wnioskować o usunięcie klubów, które jeszcze nie opłaciły składek za rok 2014</w:t>
      </w:r>
      <w:r w:rsidR="00A64E3B" w:rsidRPr="001545DD">
        <w:rPr>
          <w:rFonts w:asciiTheme="majorHAnsi" w:hAnsiTheme="majorHAnsi"/>
          <w:sz w:val="24"/>
          <w:szCs w:val="24"/>
        </w:rPr>
        <w:t xml:space="preserve">. </w:t>
      </w:r>
      <w:r w:rsidRPr="001545DD">
        <w:rPr>
          <w:rFonts w:asciiTheme="majorHAnsi" w:hAnsiTheme="majorHAnsi"/>
          <w:sz w:val="24"/>
          <w:szCs w:val="24"/>
        </w:rPr>
        <w:t>W związku z czym o</w:t>
      </w:r>
      <w:r w:rsidR="004F05ED" w:rsidRPr="001545DD">
        <w:rPr>
          <w:rFonts w:asciiTheme="majorHAnsi" w:hAnsiTheme="majorHAnsi"/>
          <w:sz w:val="24"/>
          <w:szCs w:val="24"/>
        </w:rPr>
        <w:t xml:space="preserve">becny stan klubów </w:t>
      </w:r>
      <w:r w:rsidR="00A64E3B" w:rsidRPr="001545DD">
        <w:rPr>
          <w:rFonts w:asciiTheme="majorHAnsi" w:hAnsiTheme="majorHAnsi"/>
          <w:sz w:val="24"/>
          <w:szCs w:val="24"/>
        </w:rPr>
        <w:t>wynosi</w:t>
      </w:r>
      <w:r w:rsidR="004F05ED" w:rsidRPr="001545DD">
        <w:rPr>
          <w:rFonts w:asciiTheme="majorHAnsi" w:hAnsiTheme="majorHAnsi"/>
          <w:sz w:val="24"/>
          <w:szCs w:val="24"/>
        </w:rPr>
        <w:t xml:space="preserve"> 3</w:t>
      </w:r>
      <w:r w:rsidRPr="001545DD">
        <w:rPr>
          <w:rFonts w:asciiTheme="majorHAnsi" w:hAnsiTheme="majorHAnsi"/>
          <w:sz w:val="24"/>
          <w:szCs w:val="24"/>
        </w:rPr>
        <w:t>5, zgodnie z poniższą tabelą: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2610"/>
        <w:gridCol w:w="460"/>
        <w:gridCol w:w="2610"/>
        <w:gridCol w:w="489"/>
        <w:gridCol w:w="2583"/>
      </w:tblGrid>
      <w:tr w:rsidR="008A76F3" w:rsidRPr="001545DD" w:rsidTr="008F0859">
        <w:trPr>
          <w:trHeight w:val="378"/>
        </w:trPr>
        <w:tc>
          <w:tcPr>
            <w:tcW w:w="460" w:type="dxa"/>
            <w:vAlign w:val="center"/>
          </w:tcPr>
          <w:p w:rsidR="008F0859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1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ABC Płock</w:t>
            </w:r>
          </w:p>
        </w:tc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13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KB Suwałki</w:t>
            </w:r>
          </w:p>
        </w:tc>
        <w:tc>
          <w:tcPr>
            <w:tcW w:w="489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25</w:t>
            </w:r>
          </w:p>
        </w:tc>
        <w:tc>
          <w:tcPr>
            <w:tcW w:w="2583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Rodło Piła</w:t>
            </w:r>
          </w:p>
        </w:tc>
      </w:tr>
      <w:tr w:rsidR="008A76F3" w:rsidRPr="001545DD" w:rsidTr="008F0859">
        <w:trPr>
          <w:trHeight w:val="378"/>
        </w:trPr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2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Bila Zorza Namysłów</w:t>
            </w:r>
          </w:p>
        </w:tc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14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KCKB Jura Częstochowa</w:t>
            </w:r>
          </w:p>
        </w:tc>
        <w:tc>
          <w:tcPr>
            <w:tcW w:w="489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26</w:t>
            </w:r>
          </w:p>
        </w:tc>
        <w:tc>
          <w:tcPr>
            <w:tcW w:w="2583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RSPB Radom</w:t>
            </w:r>
          </w:p>
        </w:tc>
      </w:tr>
      <w:tr w:rsidR="008A76F3" w:rsidRPr="001545DD" w:rsidTr="008F0859">
        <w:trPr>
          <w:trHeight w:val="378"/>
        </w:trPr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3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BMC Inowrocław</w:t>
            </w:r>
          </w:p>
        </w:tc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15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proofErr w:type="spellStart"/>
            <w:r w:rsidRPr="001545DD">
              <w:rPr>
                <w:rFonts w:asciiTheme="majorHAnsi" w:hAnsiTheme="majorHAnsi"/>
              </w:rPr>
              <w:t>KSBiB</w:t>
            </w:r>
            <w:proofErr w:type="spellEnd"/>
            <w:r w:rsidRPr="001545DD">
              <w:rPr>
                <w:rFonts w:asciiTheme="majorHAnsi" w:hAnsiTheme="majorHAnsi"/>
              </w:rPr>
              <w:t xml:space="preserve"> Kwidzyn</w:t>
            </w:r>
          </w:p>
        </w:tc>
        <w:tc>
          <w:tcPr>
            <w:tcW w:w="489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27</w:t>
            </w:r>
          </w:p>
        </w:tc>
        <w:tc>
          <w:tcPr>
            <w:tcW w:w="2583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Sky Bowling Wrocław</w:t>
            </w:r>
          </w:p>
        </w:tc>
      </w:tr>
      <w:tr w:rsidR="008A76F3" w:rsidRPr="001545DD" w:rsidTr="008F0859">
        <w:trPr>
          <w:trHeight w:val="378"/>
        </w:trPr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4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proofErr w:type="spellStart"/>
            <w:r w:rsidRPr="001545DD">
              <w:rPr>
                <w:rFonts w:asciiTheme="majorHAnsi" w:hAnsiTheme="majorHAnsi"/>
              </w:rPr>
              <w:t>BowlingTeam</w:t>
            </w:r>
            <w:proofErr w:type="spellEnd"/>
            <w:r w:rsidRPr="001545DD">
              <w:rPr>
                <w:rFonts w:asciiTheme="majorHAnsi" w:hAnsiTheme="majorHAnsi"/>
              </w:rPr>
              <w:t xml:space="preserve"> Sosnowiec</w:t>
            </w:r>
          </w:p>
        </w:tc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16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proofErr w:type="spellStart"/>
            <w:r w:rsidRPr="001545DD">
              <w:rPr>
                <w:rFonts w:asciiTheme="majorHAnsi" w:hAnsiTheme="majorHAnsi"/>
              </w:rPr>
              <w:t>Kukubara</w:t>
            </w:r>
            <w:proofErr w:type="spellEnd"/>
            <w:r w:rsidRPr="001545DD">
              <w:rPr>
                <w:rFonts w:asciiTheme="majorHAnsi" w:hAnsiTheme="majorHAnsi"/>
              </w:rPr>
              <w:t xml:space="preserve"> Myszków</w:t>
            </w:r>
          </w:p>
        </w:tc>
        <w:tc>
          <w:tcPr>
            <w:tcW w:w="489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28</w:t>
            </w:r>
          </w:p>
        </w:tc>
        <w:tc>
          <w:tcPr>
            <w:tcW w:w="2583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proofErr w:type="spellStart"/>
            <w:r w:rsidRPr="001545DD">
              <w:rPr>
                <w:rFonts w:asciiTheme="majorHAnsi" w:hAnsiTheme="majorHAnsi"/>
              </w:rPr>
              <w:t>Sportbowling</w:t>
            </w:r>
            <w:proofErr w:type="spellEnd"/>
            <w:r w:rsidRPr="001545DD">
              <w:rPr>
                <w:rFonts w:asciiTheme="majorHAnsi" w:hAnsiTheme="majorHAnsi"/>
              </w:rPr>
              <w:t xml:space="preserve"> </w:t>
            </w:r>
            <w:proofErr w:type="spellStart"/>
            <w:r w:rsidRPr="001545DD">
              <w:rPr>
                <w:rFonts w:asciiTheme="majorHAnsi" w:hAnsiTheme="majorHAnsi"/>
              </w:rPr>
              <w:t>Włocł</w:t>
            </w:r>
            <w:proofErr w:type="spellEnd"/>
            <w:r w:rsidRPr="001545DD">
              <w:rPr>
                <w:rFonts w:asciiTheme="majorHAnsi" w:hAnsiTheme="majorHAnsi"/>
              </w:rPr>
              <w:t>.</w:t>
            </w:r>
          </w:p>
        </w:tc>
      </w:tr>
      <w:tr w:rsidR="008A76F3" w:rsidRPr="001545DD" w:rsidTr="008F0859">
        <w:trPr>
          <w:trHeight w:val="378"/>
        </w:trPr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5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BTS Miraż Wrocław</w:t>
            </w:r>
          </w:p>
        </w:tc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17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ŁKB Łódź</w:t>
            </w:r>
          </w:p>
        </w:tc>
        <w:tc>
          <w:tcPr>
            <w:tcW w:w="489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29</w:t>
            </w:r>
          </w:p>
        </w:tc>
        <w:tc>
          <w:tcPr>
            <w:tcW w:w="2583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Sztorm Gdańsk</w:t>
            </w:r>
          </w:p>
        </w:tc>
      </w:tr>
      <w:tr w:rsidR="008A76F3" w:rsidRPr="001545DD" w:rsidTr="008F0859">
        <w:trPr>
          <w:trHeight w:val="378"/>
        </w:trPr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6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Dakar Sport Łuków</w:t>
            </w:r>
          </w:p>
        </w:tc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18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Martin Club 2000 Poznań</w:t>
            </w:r>
          </w:p>
        </w:tc>
        <w:tc>
          <w:tcPr>
            <w:tcW w:w="489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30</w:t>
            </w:r>
          </w:p>
        </w:tc>
        <w:tc>
          <w:tcPr>
            <w:tcW w:w="2583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TKB Toruń</w:t>
            </w:r>
          </w:p>
        </w:tc>
      </w:tr>
      <w:tr w:rsidR="008A76F3" w:rsidRPr="001545DD" w:rsidTr="008F0859">
        <w:trPr>
          <w:trHeight w:val="378"/>
        </w:trPr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7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Dario Bowling Ostróda</w:t>
            </w:r>
          </w:p>
        </w:tc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19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MK Bowling Słupsk</w:t>
            </w:r>
          </w:p>
        </w:tc>
        <w:tc>
          <w:tcPr>
            <w:tcW w:w="489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31</w:t>
            </w:r>
          </w:p>
        </w:tc>
        <w:tc>
          <w:tcPr>
            <w:tcW w:w="2583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 xml:space="preserve">TS </w:t>
            </w:r>
            <w:proofErr w:type="spellStart"/>
            <w:r w:rsidRPr="001545DD">
              <w:rPr>
                <w:rFonts w:asciiTheme="majorHAnsi" w:hAnsiTheme="majorHAnsi"/>
              </w:rPr>
              <w:t>Unisoft</w:t>
            </w:r>
            <w:proofErr w:type="spellEnd"/>
            <w:r w:rsidRPr="001545DD">
              <w:rPr>
                <w:rFonts w:asciiTheme="majorHAnsi" w:hAnsiTheme="majorHAnsi"/>
              </w:rPr>
              <w:t xml:space="preserve"> Gdynia</w:t>
            </w:r>
          </w:p>
        </w:tc>
      </w:tr>
      <w:tr w:rsidR="008A76F3" w:rsidRPr="001545DD" w:rsidTr="008F0859">
        <w:trPr>
          <w:trHeight w:val="378"/>
        </w:trPr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8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 xml:space="preserve">EKB </w:t>
            </w:r>
            <w:proofErr w:type="spellStart"/>
            <w:r w:rsidRPr="001545DD">
              <w:rPr>
                <w:rFonts w:asciiTheme="majorHAnsi" w:hAnsiTheme="majorHAnsi"/>
              </w:rPr>
              <w:t>Dorjan</w:t>
            </w:r>
            <w:proofErr w:type="spellEnd"/>
            <w:r w:rsidRPr="001545DD">
              <w:rPr>
                <w:rFonts w:asciiTheme="majorHAnsi" w:hAnsiTheme="majorHAnsi"/>
              </w:rPr>
              <w:t xml:space="preserve"> Elbląg</w:t>
            </w:r>
          </w:p>
        </w:tc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20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OKB Orzeł Opole</w:t>
            </w:r>
          </w:p>
        </w:tc>
        <w:tc>
          <w:tcPr>
            <w:tcW w:w="489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32</w:t>
            </w:r>
          </w:p>
        </w:tc>
        <w:tc>
          <w:tcPr>
            <w:tcW w:w="2583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TUKB U7 Gdynia</w:t>
            </w:r>
          </w:p>
        </w:tc>
      </w:tr>
      <w:tr w:rsidR="008A76F3" w:rsidRPr="001545DD" w:rsidTr="008F0859">
        <w:trPr>
          <w:trHeight w:val="378"/>
        </w:trPr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9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Helios Olsztyn</w:t>
            </w:r>
          </w:p>
        </w:tc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21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Orły Bydgoszcz</w:t>
            </w:r>
          </w:p>
        </w:tc>
        <w:tc>
          <w:tcPr>
            <w:tcW w:w="489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33</w:t>
            </w:r>
          </w:p>
        </w:tc>
        <w:tc>
          <w:tcPr>
            <w:tcW w:w="2583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WARS Warszawa</w:t>
            </w:r>
          </w:p>
        </w:tc>
      </w:tr>
      <w:tr w:rsidR="008A76F3" w:rsidRPr="001545DD" w:rsidTr="008F0859">
        <w:trPr>
          <w:trHeight w:val="378"/>
        </w:trPr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10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KB Jura Katowice</w:t>
            </w:r>
          </w:p>
        </w:tc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22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Perfekt 300 Bydgoszcz</w:t>
            </w:r>
          </w:p>
        </w:tc>
        <w:tc>
          <w:tcPr>
            <w:tcW w:w="489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34</w:t>
            </w:r>
          </w:p>
        </w:tc>
        <w:tc>
          <w:tcPr>
            <w:tcW w:w="2583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WB Bowl Warszawa</w:t>
            </w:r>
          </w:p>
        </w:tc>
      </w:tr>
      <w:tr w:rsidR="008A76F3" w:rsidRPr="001545DD" w:rsidTr="008F0859">
        <w:trPr>
          <w:trHeight w:val="378"/>
        </w:trPr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11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KB Katowice</w:t>
            </w:r>
          </w:p>
        </w:tc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23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Podkarpacie Przemyśl</w:t>
            </w:r>
          </w:p>
        </w:tc>
        <w:tc>
          <w:tcPr>
            <w:tcW w:w="489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35</w:t>
            </w:r>
          </w:p>
        </w:tc>
        <w:tc>
          <w:tcPr>
            <w:tcW w:w="2583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WKB Warszawa</w:t>
            </w:r>
          </w:p>
        </w:tc>
      </w:tr>
      <w:tr w:rsidR="008A76F3" w:rsidRPr="001545DD" w:rsidTr="008F0859">
        <w:trPr>
          <w:trHeight w:val="378"/>
        </w:trPr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12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KB MK Koszalin</w:t>
            </w:r>
          </w:p>
        </w:tc>
        <w:tc>
          <w:tcPr>
            <w:tcW w:w="460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24</w:t>
            </w:r>
          </w:p>
        </w:tc>
        <w:tc>
          <w:tcPr>
            <w:tcW w:w="2610" w:type="dxa"/>
            <w:vAlign w:val="center"/>
          </w:tcPr>
          <w:p w:rsidR="008A76F3" w:rsidRPr="001545DD" w:rsidRDefault="008A76F3" w:rsidP="008F0859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PSPB Białystok</w:t>
            </w:r>
          </w:p>
        </w:tc>
        <w:tc>
          <w:tcPr>
            <w:tcW w:w="489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83" w:type="dxa"/>
            <w:vAlign w:val="center"/>
          </w:tcPr>
          <w:p w:rsidR="008A76F3" w:rsidRPr="001545DD" w:rsidRDefault="008A76F3" w:rsidP="008F0859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</w:tbl>
    <w:p w:rsidR="002A6108" w:rsidRPr="001545DD" w:rsidRDefault="002A6108" w:rsidP="0048577B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:rsidR="008F0859" w:rsidRPr="001545DD" w:rsidRDefault="008F0859" w:rsidP="0048577B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>Sekcja Bowlingu Sportowego złożyła również wniosek o przyjęcie dwóch nowopowstałych klubów do grona członków PZK:</w:t>
      </w:r>
    </w:p>
    <w:p w:rsidR="008F0859" w:rsidRPr="001545DD" w:rsidRDefault="008F0859" w:rsidP="008F085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>- Topory</w:t>
      </w:r>
      <w:r w:rsidR="00CA2068" w:rsidRPr="001545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068" w:rsidRPr="001545DD">
        <w:rPr>
          <w:rFonts w:asciiTheme="majorHAnsi" w:hAnsiTheme="majorHAnsi"/>
          <w:sz w:val="24"/>
          <w:szCs w:val="24"/>
        </w:rPr>
        <w:t>Sarkandera</w:t>
      </w:r>
      <w:proofErr w:type="spellEnd"/>
      <w:r w:rsidRPr="001545DD">
        <w:rPr>
          <w:rFonts w:asciiTheme="majorHAnsi" w:hAnsiTheme="majorHAnsi"/>
          <w:sz w:val="24"/>
          <w:szCs w:val="24"/>
        </w:rPr>
        <w:t>, Bielsko Biała</w:t>
      </w:r>
    </w:p>
    <w:p w:rsidR="008F0859" w:rsidRDefault="008F0859" w:rsidP="0048577B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>- Klub Sportowy Bowling-shop.pl, Bolesławiec</w:t>
      </w:r>
    </w:p>
    <w:p w:rsidR="00CD2750" w:rsidRPr="001545DD" w:rsidRDefault="00CD2750" w:rsidP="0048577B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:rsidR="008A76F3" w:rsidRPr="00A0143C" w:rsidRDefault="00691DEC" w:rsidP="00A0143C">
      <w:pPr>
        <w:pStyle w:val="Akapitzlist"/>
        <w:numPr>
          <w:ilvl w:val="0"/>
          <w:numId w:val="1"/>
        </w:num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A0143C">
        <w:rPr>
          <w:rFonts w:asciiTheme="majorHAnsi" w:hAnsiTheme="majorHAnsi"/>
          <w:b/>
          <w:sz w:val="24"/>
          <w:szCs w:val="24"/>
          <w:u w:val="single"/>
        </w:rPr>
        <w:t>Finanse</w:t>
      </w:r>
    </w:p>
    <w:p w:rsidR="00E55C0C" w:rsidRDefault="00E55C0C" w:rsidP="008A76F3">
      <w:pPr>
        <w:spacing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 xml:space="preserve">Poniższe rozliczenie finansowe obejmuje okres od 22.06.2013 do 27.06.2014. Stan środków finansowych bilansu otwarcia w dniu 22.06.2013 wynosił </w:t>
      </w:r>
      <w:r w:rsidR="00160F74" w:rsidRPr="001545DD">
        <w:rPr>
          <w:rFonts w:asciiTheme="majorHAnsi" w:hAnsiTheme="majorHAnsi"/>
          <w:sz w:val="24"/>
          <w:szCs w:val="24"/>
        </w:rPr>
        <w:t>7.290,08 złotych.</w:t>
      </w:r>
    </w:p>
    <w:p w:rsidR="00CD2750" w:rsidRPr="001545DD" w:rsidRDefault="00CD2750" w:rsidP="008A76F3">
      <w:pPr>
        <w:spacing w:after="12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691DEC" w:rsidRPr="001545DD" w:rsidRDefault="00691DEC" w:rsidP="00CD2750">
      <w:pPr>
        <w:spacing w:after="240"/>
        <w:ind w:firstLine="709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lastRenderedPageBreak/>
        <w:t>Poniższa tabela przedstawia przychody i koszty Sekcji w tym okresie: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37"/>
        <w:gridCol w:w="3440"/>
        <w:gridCol w:w="1166"/>
      </w:tblGrid>
      <w:tr w:rsidR="00A0143C" w:rsidRPr="001545DD" w:rsidTr="00F2181E">
        <w:tc>
          <w:tcPr>
            <w:tcW w:w="4606" w:type="dxa"/>
            <w:gridSpan w:val="2"/>
            <w:vAlign w:val="center"/>
          </w:tcPr>
          <w:p w:rsidR="00A0143C" w:rsidRPr="001545DD" w:rsidRDefault="00A0143C" w:rsidP="00CD2750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Przychody</w:t>
            </w:r>
            <w:r>
              <w:rPr>
                <w:rFonts w:asciiTheme="majorHAnsi" w:hAnsiTheme="majorHAnsi"/>
              </w:rPr>
              <w:t>: 138.603,55</w:t>
            </w:r>
          </w:p>
        </w:tc>
        <w:tc>
          <w:tcPr>
            <w:tcW w:w="4606" w:type="dxa"/>
            <w:gridSpan w:val="2"/>
            <w:vAlign w:val="center"/>
          </w:tcPr>
          <w:p w:rsidR="00A0143C" w:rsidRPr="001545DD" w:rsidRDefault="00A0143C" w:rsidP="00CD2750">
            <w:pPr>
              <w:spacing w:after="120"/>
              <w:jc w:val="center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Koszty</w:t>
            </w:r>
            <w:r>
              <w:rPr>
                <w:rFonts w:asciiTheme="majorHAnsi" w:hAnsiTheme="majorHAnsi"/>
              </w:rPr>
              <w:t>: 106.082,02</w:t>
            </w:r>
          </w:p>
        </w:tc>
      </w:tr>
      <w:tr w:rsidR="00691DEC" w:rsidRPr="001545DD" w:rsidTr="00A0143C">
        <w:tc>
          <w:tcPr>
            <w:tcW w:w="3369" w:type="dxa"/>
            <w:vAlign w:val="center"/>
          </w:tcPr>
          <w:p w:rsidR="00691DEC" w:rsidRPr="001545DD" w:rsidRDefault="005D1F58" w:rsidP="00CD2750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Bilans otwarcia</w:t>
            </w:r>
          </w:p>
        </w:tc>
        <w:tc>
          <w:tcPr>
            <w:tcW w:w="1237" w:type="dxa"/>
            <w:vAlign w:val="center"/>
          </w:tcPr>
          <w:p w:rsidR="00691DEC" w:rsidRPr="001545DD" w:rsidRDefault="00820932" w:rsidP="00CD2750">
            <w:pPr>
              <w:spacing w:after="120"/>
              <w:jc w:val="right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7.290,08</w:t>
            </w:r>
          </w:p>
        </w:tc>
        <w:tc>
          <w:tcPr>
            <w:tcW w:w="3440" w:type="dxa"/>
            <w:vAlign w:val="center"/>
          </w:tcPr>
          <w:p w:rsidR="00691DEC" w:rsidRPr="001545DD" w:rsidRDefault="001545DD" w:rsidP="00CD2750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Koszty poniesione na zawody międzynarodowe oraz trofea imprez centralnych</w:t>
            </w:r>
          </w:p>
        </w:tc>
        <w:tc>
          <w:tcPr>
            <w:tcW w:w="1166" w:type="dxa"/>
            <w:vAlign w:val="center"/>
          </w:tcPr>
          <w:p w:rsidR="00691DEC" w:rsidRPr="001545DD" w:rsidRDefault="001545DD" w:rsidP="00CD2750">
            <w:pPr>
              <w:spacing w:after="120"/>
              <w:jc w:val="right"/>
              <w:rPr>
                <w:rFonts w:asciiTheme="majorHAnsi" w:hAnsiTheme="majorHAnsi"/>
              </w:rPr>
            </w:pP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72</w:t>
            </w:r>
            <w:r w:rsidR="006A7D27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.</w:t>
            </w: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057,88</w:t>
            </w:r>
          </w:p>
        </w:tc>
      </w:tr>
      <w:tr w:rsidR="00691DEC" w:rsidRPr="001545DD" w:rsidTr="00A0143C">
        <w:tc>
          <w:tcPr>
            <w:tcW w:w="3369" w:type="dxa"/>
            <w:vAlign w:val="center"/>
          </w:tcPr>
          <w:p w:rsidR="00691DEC" w:rsidRPr="001545DD" w:rsidRDefault="005D1F58" w:rsidP="00CD2750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Opłaty za sezon 2013/2014 wniesione przez kluby</w:t>
            </w:r>
          </w:p>
        </w:tc>
        <w:tc>
          <w:tcPr>
            <w:tcW w:w="1237" w:type="dxa"/>
            <w:vAlign w:val="center"/>
          </w:tcPr>
          <w:p w:rsidR="00691DEC" w:rsidRPr="001545DD" w:rsidRDefault="00820932" w:rsidP="006A7D27">
            <w:pPr>
              <w:spacing w:after="120"/>
              <w:jc w:val="right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28.</w:t>
            </w:r>
            <w:r w:rsidR="006A7D27">
              <w:rPr>
                <w:rFonts w:asciiTheme="majorHAnsi" w:hAnsiTheme="majorHAnsi"/>
              </w:rPr>
              <w:t>33</w:t>
            </w:r>
            <w:r w:rsidRPr="001545DD">
              <w:rPr>
                <w:rFonts w:asciiTheme="majorHAnsi" w:hAnsiTheme="majorHAnsi"/>
              </w:rPr>
              <w:t>1,00</w:t>
            </w:r>
          </w:p>
        </w:tc>
        <w:tc>
          <w:tcPr>
            <w:tcW w:w="3440" w:type="dxa"/>
            <w:vAlign w:val="center"/>
          </w:tcPr>
          <w:p w:rsidR="00691DEC" w:rsidRPr="001545DD" w:rsidRDefault="001545DD" w:rsidP="00CD2750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Ubezpieczenia zawodów międzynarodowych</w:t>
            </w:r>
          </w:p>
        </w:tc>
        <w:tc>
          <w:tcPr>
            <w:tcW w:w="1166" w:type="dxa"/>
            <w:vAlign w:val="center"/>
          </w:tcPr>
          <w:p w:rsidR="00691DEC" w:rsidRPr="001545DD" w:rsidRDefault="001545DD" w:rsidP="00CD2750">
            <w:pPr>
              <w:spacing w:after="120"/>
              <w:jc w:val="right"/>
              <w:rPr>
                <w:rFonts w:asciiTheme="majorHAnsi" w:hAnsiTheme="majorHAnsi"/>
              </w:rPr>
            </w:pP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</w:t>
            </w:r>
            <w:r w:rsidR="006A7D27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.</w:t>
            </w: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977,67</w:t>
            </w:r>
          </w:p>
        </w:tc>
      </w:tr>
      <w:tr w:rsidR="00691DEC" w:rsidRPr="001545DD" w:rsidTr="00A0143C">
        <w:tc>
          <w:tcPr>
            <w:tcW w:w="3369" w:type="dxa"/>
            <w:vAlign w:val="center"/>
          </w:tcPr>
          <w:p w:rsidR="00691DEC" w:rsidRPr="001545DD" w:rsidRDefault="00820932" w:rsidP="00CD2750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 xml:space="preserve">Dotacja </w:t>
            </w:r>
            <w:proofErr w:type="spellStart"/>
            <w:r w:rsidRPr="001545DD">
              <w:rPr>
                <w:rFonts w:asciiTheme="majorHAnsi" w:hAnsiTheme="majorHAnsi"/>
              </w:rPr>
              <w:t>MSiT</w:t>
            </w:r>
            <w:proofErr w:type="spellEnd"/>
            <w:r w:rsidRPr="001545DD">
              <w:rPr>
                <w:rFonts w:asciiTheme="majorHAnsi" w:hAnsiTheme="majorHAnsi"/>
              </w:rPr>
              <w:t xml:space="preserve"> (III i IV transza 2013 i </w:t>
            </w:r>
            <w:proofErr w:type="spellStart"/>
            <w:r w:rsidRPr="001545DD">
              <w:rPr>
                <w:rFonts w:asciiTheme="majorHAnsi" w:hAnsiTheme="majorHAnsi"/>
              </w:rPr>
              <w:t>I</w:t>
            </w:r>
            <w:proofErr w:type="spellEnd"/>
            <w:r w:rsidRPr="001545DD">
              <w:rPr>
                <w:rFonts w:asciiTheme="majorHAnsi" w:hAnsiTheme="majorHAnsi"/>
              </w:rPr>
              <w:t xml:space="preserve"> 2014)</w:t>
            </w:r>
          </w:p>
        </w:tc>
        <w:tc>
          <w:tcPr>
            <w:tcW w:w="1237" w:type="dxa"/>
            <w:vAlign w:val="center"/>
          </w:tcPr>
          <w:p w:rsidR="00691DEC" w:rsidRPr="001545DD" w:rsidRDefault="00820932" w:rsidP="00CD2750">
            <w:pPr>
              <w:spacing w:after="120"/>
              <w:jc w:val="right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33.400,00</w:t>
            </w:r>
          </w:p>
        </w:tc>
        <w:tc>
          <w:tcPr>
            <w:tcW w:w="3440" w:type="dxa"/>
            <w:vAlign w:val="center"/>
          </w:tcPr>
          <w:p w:rsidR="00691DEC" w:rsidRPr="001545DD" w:rsidRDefault="001545DD" w:rsidP="00CD2750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Zgrupowania kadry juniorów</w:t>
            </w:r>
          </w:p>
        </w:tc>
        <w:tc>
          <w:tcPr>
            <w:tcW w:w="1166" w:type="dxa"/>
            <w:vAlign w:val="center"/>
          </w:tcPr>
          <w:p w:rsidR="00691DEC" w:rsidRPr="001545DD" w:rsidRDefault="001545DD" w:rsidP="00CD2750">
            <w:pPr>
              <w:spacing w:after="120"/>
              <w:jc w:val="right"/>
              <w:rPr>
                <w:rFonts w:asciiTheme="majorHAnsi" w:hAnsiTheme="majorHAnsi"/>
              </w:rPr>
            </w:pP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5 </w:t>
            </w:r>
            <w:r w:rsidR="006A7D27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.</w:t>
            </w: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222,60</w:t>
            </w:r>
          </w:p>
        </w:tc>
      </w:tr>
      <w:tr w:rsidR="00691DEC" w:rsidRPr="001545DD" w:rsidTr="00A0143C">
        <w:tc>
          <w:tcPr>
            <w:tcW w:w="3369" w:type="dxa"/>
            <w:vAlign w:val="center"/>
          </w:tcPr>
          <w:p w:rsidR="00691DEC" w:rsidRPr="001545DD" w:rsidRDefault="00820932" w:rsidP="00CD2750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Wpłaty zawodników i klubów za zawody centralne i ligi</w:t>
            </w:r>
          </w:p>
        </w:tc>
        <w:tc>
          <w:tcPr>
            <w:tcW w:w="1237" w:type="dxa"/>
            <w:vAlign w:val="center"/>
          </w:tcPr>
          <w:p w:rsidR="00691DEC" w:rsidRPr="001545DD" w:rsidRDefault="00820932" w:rsidP="00CD2750">
            <w:pPr>
              <w:spacing w:after="120"/>
              <w:jc w:val="right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49.907,47</w:t>
            </w:r>
          </w:p>
        </w:tc>
        <w:tc>
          <w:tcPr>
            <w:tcW w:w="3440" w:type="dxa"/>
            <w:vAlign w:val="center"/>
          </w:tcPr>
          <w:p w:rsidR="00691DEC" w:rsidRPr="001545DD" w:rsidRDefault="001545DD" w:rsidP="00CD2750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Modernizacja i utrzymanie strony SBS</w:t>
            </w:r>
          </w:p>
        </w:tc>
        <w:tc>
          <w:tcPr>
            <w:tcW w:w="1166" w:type="dxa"/>
            <w:vAlign w:val="center"/>
          </w:tcPr>
          <w:p w:rsidR="00691DEC" w:rsidRPr="001545DD" w:rsidRDefault="001545DD" w:rsidP="00CD2750">
            <w:pPr>
              <w:spacing w:after="120"/>
              <w:jc w:val="right"/>
              <w:rPr>
                <w:rFonts w:asciiTheme="majorHAnsi" w:hAnsiTheme="majorHAnsi"/>
              </w:rPr>
            </w:pP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</w:t>
            </w:r>
            <w:r w:rsidR="006A7D27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.</w:t>
            </w: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494,39</w:t>
            </w:r>
          </w:p>
        </w:tc>
      </w:tr>
      <w:tr w:rsidR="00691DEC" w:rsidRPr="001545DD" w:rsidTr="00A0143C">
        <w:tc>
          <w:tcPr>
            <w:tcW w:w="3369" w:type="dxa"/>
            <w:vAlign w:val="center"/>
          </w:tcPr>
          <w:p w:rsidR="00691DEC" w:rsidRPr="001545DD" w:rsidRDefault="00820932" w:rsidP="00CD2750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Środki darowane przez zawodników lub sponsorów indywidualnych na imprezy międzynarodowe</w:t>
            </w:r>
          </w:p>
        </w:tc>
        <w:tc>
          <w:tcPr>
            <w:tcW w:w="1237" w:type="dxa"/>
            <w:vAlign w:val="center"/>
          </w:tcPr>
          <w:p w:rsidR="00691DEC" w:rsidRPr="001545DD" w:rsidRDefault="00820932" w:rsidP="00CD2750">
            <w:pPr>
              <w:spacing w:after="120"/>
              <w:jc w:val="right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15.200,00</w:t>
            </w:r>
          </w:p>
        </w:tc>
        <w:tc>
          <w:tcPr>
            <w:tcW w:w="3440" w:type="dxa"/>
            <w:vAlign w:val="center"/>
          </w:tcPr>
          <w:p w:rsidR="00691DEC" w:rsidRPr="001545DD" w:rsidRDefault="001545DD" w:rsidP="00CD2750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Roczne składki klubowe i rejestracyjne dla biura PZK (50%), składki FIQ i PKOl</w:t>
            </w:r>
          </w:p>
        </w:tc>
        <w:tc>
          <w:tcPr>
            <w:tcW w:w="1166" w:type="dxa"/>
            <w:vAlign w:val="center"/>
          </w:tcPr>
          <w:p w:rsidR="001545DD" w:rsidRPr="001545DD" w:rsidRDefault="001545DD" w:rsidP="00CD2750">
            <w:pPr>
              <w:jc w:val="right"/>
              <w:rPr>
                <w:rFonts w:asciiTheme="majorHAnsi" w:hAnsiTheme="majorHAnsi"/>
                <w:color w:val="000000"/>
              </w:rPr>
            </w:pPr>
            <w:r w:rsidRPr="001545DD">
              <w:rPr>
                <w:rFonts w:asciiTheme="majorHAnsi" w:hAnsiTheme="majorHAnsi"/>
                <w:color w:val="000000"/>
              </w:rPr>
              <w:t>7</w:t>
            </w:r>
            <w:r w:rsidR="006A7D27">
              <w:rPr>
                <w:rFonts w:asciiTheme="majorHAnsi" w:hAnsiTheme="majorHAnsi"/>
                <w:color w:val="000000"/>
              </w:rPr>
              <w:t>.</w:t>
            </w:r>
            <w:r w:rsidRPr="001545DD">
              <w:rPr>
                <w:rFonts w:asciiTheme="majorHAnsi" w:hAnsiTheme="majorHAnsi"/>
                <w:color w:val="000000"/>
              </w:rPr>
              <w:t>691,48</w:t>
            </w:r>
          </w:p>
          <w:p w:rsidR="00691DEC" w:rsidRPr="001545DD" w:rsidRDefault="00691DEC" w:rsidP="00CD2750">
            <w:pPr>
              <w:spacing w:after="120"/>
              <w:jc w:val="right"/>
              <w:rPr>
                <w:rFonts w:asciiTheme="majorHAnsi" w:hAnsiTheme="majorHAnsi"/>
              </w:rPr>
            </w:pPr>
          </w:p>
        </w:tc>
      </w:tr>
      <w:tr w:rsidR="00691DEC" w:rsidRPr="001545DD" w:rsidTr="00A0143C">
        <w:tc>
          <w:tcPr>
            <w:tcW w:w="3369" w:type="dxa"/>
            <w:vAlign w:val="center"/>
          </w:tcPr>
          <w:p w:rsidR="00691DEC" w:rsidRPr="001545DD" w:rsidRDefault="00820932" w:rsidP="00CD2750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Darowizna Hemar na MŚ 2013</w:t>
            </w:r>
          </w:p>
        </w:tc>
        <w:tc>
          <w:tcPr>
            <w:tcW w:w="1237" w:type="dxa"/>
            <w:vAlign w:val="center"/>
          </w:tcPr>
          <w:p w:rsidR="00691DEC" w:rsidRPr="001545DD" w:rsidRDefault="00820932" w:rsidP="00CD2750">
            <w:pPr>
              <w:spacing w:after="120"/>
              <w:jc w:val="right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3.000,00</w:t>
            </w:r>
          </w:p>
        </w:tc>
        <w:tc>
          <w:tcPr>
            <w:tcW w:w="3440" w:type="dxa"/>
            <w:vAlign w:val="center"/>
          </w:tcPr>
          <w:p w:rsidR="00691DEC" w:rsidRPr="001545DD" w:rsidRDefault="001545DD" w:rsidP="00CD2750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Badanie bilansu</w:t>
            </w:r>
          </w:p>
        </w:tc>
        <w:tc>
          <w:tcPr>
            <w:tcW w:w="1166" w:type="dxa"/>
            <w:vAlign w:val="center"/>
          </w:tcPr>
          <w:p w:rsidR="00691DEC" w:rsidRPr="001545DD" w:rsidRDefault="001545DD" w:rsidP="00CD2750">
            <w:pPr>
              <w:spacing w:after="120"/>
              <w:jc w:val="right"/>
              <w:rPr>
                <w:rFonts w:asciiTheme="majorHAnsi" w:hAnsiTheme="majorHAnsi"/>
              </w:rPr>
            </w:pP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</w:t>
            </w:r>
            <w:r w:rsidR="006A7D27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.</w:t>
            </w: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200</w:t>
            </w:r>
            <w:r w:rsidR="006A7D27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,00</w:t>
            </w:r>
          </w:p>
        </w:tc>
      </w:tr>
      <w:tr w:rsidR="00691DEC" w:rsidRPr="001545DD" w:rsidTr="00A0143C">
        <w:tc>
          <w:tcPr>
            <w:tcW w:w="3369" w:type="dxa"/>
            <w:vAlign w:val="center"/>
          </w:tcPr>
          <w:p w:rsidR="00691DEC" w:rsidRPr="001545DD" w:rsidRDefault="00820932" w:rsidP="00CD2750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Wpłaty za prezentację banerów i reklam</w:t>
            </w:r>
          </w:p>
        </w:tc>
        <w:tc>
          <w:tcPr>
            <w:tcW w:w="1237" w:type="dxa"/>
            <w:vAlign w:val="center"/>
          </w:tcPr>
          <w:p w:rsidR="00691DEC" w:rsidRPr="001545DD" w:rsidRDefault="00820932" w:rsidP="00CD2750">
            <w:pPr>
              <w:spacing w:after="120"/>
              <w:jc w:val="right"/>
              <w:rPr>
                <w:rFonts w:asciiTheme="majorHAnsi" w:hAnsiTheme="majorHAnsi"/>
              </w:rPr>
            </w:pPr>
            <w:r w:rsidRPr="001545DD">
              <w:rPr>
                <w:rFonts w:asciiTheme="majorHAnsi" w:hAnsiTheme="majorHAnsi"/>
              </w:rPr>
              <w:t>1.475,00</w:t>
            </w:r>
          </w:p>
        </w:tc>
        <w:tc>
          <w:tcPr>
            <w:tcW w:w="3440" w:type="dxa"/>
            <w:vAlign w:val="center"/>
          </w:tcPr>
          <w:p w:rsidR="00691DEC" w:rsidRPr="001545DD" w:rsidRDefault="001545DD" w:rsidP="00CD2750">
            <w:pPr>
              <w:spacing w:after="120"/>
              <w:rPr>
                <w:rFonts w:asciiTheme="majorHAnsi" w:hAnsiTheme="majorHAnsi"/>
              </w:rPr>
            </w:pP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Wypłaty PZK dla klubów</w:t>
            </w:r>
          </w:p>
        </w:tc>
        <w:tc>
          <w:tcPr>
            <w:tcW w:w="1166" w:type="dxa"/>
            <w:vAlign w:val="center"/>
          </w:tcPr>
          <w:p w:rsidR="00691DEC" w:rsidRPr="001545DD" w:rsidRDefault="001545DD" w:rsidP="00CD2750">
            <w:pPr>
              <w:spacing w:after="120"/>
              <w:jc w:val="right"/>
              <w:rPr>
                <w:rFonts w:asciiTheme="majorHAnsi" w:hAnsiTheme="majorHAnsi"/>
              </w:rPr>
            </w:pP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13</w:t>
            </w:r>
            <w:r w:rsidR="006A7D27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.</w:t>
            </w:r>
            <w:r w:rsidRPr="001545D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438,00</w:t>
            </w:r>
          </w:p>
        </w:tc>
      </w:tr>
    </w:tbl>
    <w:p w:rsidR="00691DEC" w:rsidRPr="001545DD" w:rsidRDefault="00691DEC" w:rsidP="00CD2750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:rsidR="00691DEC" w:rsidRPr="001545DD" w:rsidRDefault="00691DEC" w:rsidP="00691DEC">
      <w:pPr>
        <w:spacing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 xml:space="preserve">Na dzień dzisiejszy stan środków finansowych Sekcji Bowlingu Sportowego na koncie PZK wynosi </w:t>
      </w:r>
      <w:r w:rsidR="006A7D27">
        <w:rPr>
          <w:rFonts w:asciiTheme="majorHAnsi" w:hAnsiTheme="majorHAnsi"/>
          <w:sz w:val="24"/>
          <w:szCs w:val="24"/>
        </w:rPr>
        <w:t>32.521,53 złotych.</w:t>
      </w:r>
    </w:p>
    <w:p w:rsidR="008A76F3" w:rsidRPr="001545DD" w:rsidRDefault="008A76F3" w:rsidP="008A76F3">
      <w:pPr>
        <w:spacing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>Sekcja Bowlingu Sportowego nie posiada żadnych zobowiązań finansowych za wyjątkiem opłacenia wpisowego oraz hotelu dla indywidualnych mistrzów krajowych na Pucharze Europy (ECC</w:t>
      </w:r>
      <w:r w:rsidR="00160F74" w:rsidRPr="001545DD">
        <w:rPr>
          <w:rFonts w:asciiTheme="majorHAnsi" w:hAnsiTheme="majorHAnsi"/>
          <w:sz w:val="24"/>
          <w:szCs w:val="24"/>
        </w:rPr>
        <w:t xml:space="preserve"> 2014</w:t>
      </w:r>
      <w:r w:rsidRPr="001545DD">
        <w:rPr>
          <w:rFonts w:asciiTheme="majorHAnsi" w:hAnsiTheme="majorHAnsi"/>
          <w:sz w:val="24"/>
          <w:szCs w:val="24"/>
        </w:rPr>
        <w:t xml:space="preserve">). </w:t>
      </w:r>
      <w:r w:rsidR="00160F74" w:rsidRPr="001545DD">
        <w:rPr>
          <w:rFonts w:asciiTheme="majorHAnsi" w:hAnsiTheme="majorHAnsi"/>
          <w:sz w:val="24"/>
          <w:szCs w:val="24"/>
        </w:rPr>
        <w:t>Zaplanowano jednakże pokrycie wpisowego na Mistrzostwa Świata Juniorów (WYC 2014) oraz wpisowego i części opłaty za hotel Mistrzostw Świata Mężczyzn (WMC 2014).</w:t>
      </w:r>
    </w:p>
    <w:p w:rsidR="008A76F3" w:rsidRPr="001545DD" w:rsidRDefault="008A76F3" w:rsidP="00A0143C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 xml:space="preserve">Należności od klubów </w:t>
      </w:r>
      <w:r w:rsidR="00E55C0C" w:rsidRPr="001545DD">
        <w:rPr>
          <w:rFonts w:asciiTheme="majorHAnsi" w:hAnsiTheme="majorHAnsi"/>
          <w:sz w:val="24"/>
          <w:szCs w:val="24"/>
        </w:rPr>
        <w:t xml:space="preserve">na dzień 27.06.2014 </w:t>
      </w:r>
      <w:r w:rsidRPr="001545DD">
        <w:rPr>
          <w:rFonts w:asciiTheme="majorHAnsi" w:hAnsiTheme="majorHAnsi"/>
          <w:sz w:val="24"/>
          <w:szCs w:val="24"/>
        </w:rPr>
        <w:t xml:space="preserve">wynoszą </w:t>
      </w:r>
      <w:r w:rsidR="00A0143C">
        <w:rPr>
          <w:rFonts w:asciiTheme="majorHAnsi" w:hAnsiTheme="majorHAnsi"/>
          <w:sz w:val="24"/>
          <w:szCs w:val="24"/>
        </w:rPr>
        <w:t>3.180,00 złotych,</w:t>
      </w:r>
      <w:r w:rsidRPr="001545DD">
        <w:rPr>
          <w:rFonts w:asciiTheme="majorHAnsi" w:hAnsiTheme="majorHAnsi"/>
          <w:sz w:val="24"/>
          <w:szCs w:val="24"/>
        </w:rPr>
        <w:t xml:space="preserve"> zgodnie z poniższym wykazem:</w:t>
      </w:r>
    </w:p>
    <w:p w:rsidR="00A0143C" w:rsidRPr="00A0143C" w:rsidRDefault="008A76F3" w:rsidP="00A0143C">
      <w:pPr>
        <w:spacing w:after="0"/>
        <w:ind w:firstLine="709"/>
        <w:jc w:val="both"/>
        <w:rPr>
          <w:rFonts w:asciiTheme="majorHAnsi" w:hAnsiTheme="majorHAnsi"/>
        </w:rPr>
      </w:pPr>
      <w:r w:rsidRPr="00A0143C">
        <w:rPr>
          <w:rFonts w:asciiTheme="majorHAnsi" w:hAnsiTheme="majorHAnsi"/>
        </w:rPr>
        <w:t xml:space="preserve">- </w:t>
      </w:r>
      <w:r w:rsidR="00A0143C" w:rsidRPr="00A0143C">
        <w:rPr>
          <w:rFonts w:asciiTheme="majorHAnsi" w:hAnsiTheme="majorHAnsi"/>
        </w:rPr>
        <w:t>Bowling Magic Club Inowrocław: 510,00</w:t>
      </w:r>
    </w:p>
    <w:p w:rsidR="00A0143C" w:rsidRPr="00A0143C" w:rsidRDefault="00A0143C" w:rsidP="00A0143C">
      <w:pPr>
        <w:spacing w:after="0"/>
        <w:ind w:firstLine="709"/>
        <w:jc w:val="both"/>
        <w:rPr>
          <w:rFonts w:asciiTheme="majorHAnsi" w:hAnsiTheme="majorHAnsi"/>
        </w:rPr>
      </w:pPr>
      <w:r w:rsidRPr="00A0143C">
        <w:rPr>
          <w:rFonts w:asciiTheme="majorHAnsi" w:hAnsiTheme="majorHAnsi"/>
        </w:rPr>
        <w:t>- Helios Olsztyn: 630,00</w:t>
      </w:r>
    </w:p>
    <w:p w:rsidR="00A0143C" w:rsidRPr="00A0143C" w:rsidRDefault="00A0143C" w:rsidP="00A0143C">
      <w:pPr>
        <w:spacing w:after="0"/>
        <w:ind w:firstLine="709"/>
        <w:jc w:val="both"/>
        <w:rPr>
          <w:rFonts w:asciiTheme="majorHAnsi" w:hAnsiTheme="majorHAnsi"/>
        </w:rPr>
      </w:pPr>
      <w:r w:rsidRPr="00A0143C">
        <w:rPr>
          <w:rFonts w:asciiTheme="majorHAnsi" w:hAnsiTheme="majorHAnsi"/>
        </w:rPr>
        <w:t xml:space="preserve">- </w:t>
      </w:r>
      <w:proofErr w:type="spellStart"/>
      <w:r w:rsidRPr="00A0143C">
        <w:rPr>
          <w:rFonts w:asciiTheme="majorHAnsi" w:hAnsiTheme="majorHAnsi"/>
        </w:rPr>
        <w:t>Kukubara</w:t>
      </w:r>
      <w:proofErr w:type="spellEnd"/>
      <w:r w:rsidRPr="00A0143C">
        <w:rPr>
          <w:rFonts w:asciiTheme="majorHAnsi" w:hAnsiTheme="majorHAnsi"/>
        </w:rPr>
        <w:t xml:space="preserve"> Myszków: 150,00</w:t>
      </w:r>
    </w:p>
    <w:p w:rsidR="00A0143C" w:rsidRPr="00A0143C" w:rsidRDefault="00A0143C" w:rsidP="00A0143C">
      <w:pPr>
        <w:spacing w:after="0"/>
        <w:ind w:firstLine="709"/>
        <w:jc w:val="both"/>
        <w:rPr>
          <w:rFonts w:asciiTheme="majorHAnsi" w:hAnsiTheme="majorHAnsi"/>
        </w:rPr>
      </w:pPr>
      <w:r w:rsidRPr="00A0143C">
        <w:rPr>
          <w:rFonts w:asciiTheme="majorHAnsi" w:hAnsiTheme="majorHAnsi"/>
        </w:rPr>
        <w:t>- Orły Bydgoszcz: 750,00</w:t>
      </w:r>
    </w:p>
    <w:p w:rsidR="00A0143C" w:rsidRPr="00A0143C" w:rsidRDefault="00A0143C" w:rsidP="00A0143C">
      <w:pPr>
        <w:spacing w:after="0"/>
        <w:ind w:firstLine="709"/>
        <w:jc w:val="both"/>
        <w:rPr>
          <w:rFonts w:asciiTheme="majorHAnsi" w:hAnsiTheme="majorHAnsi"/>
        </w:rPr>
      </w:pPr>
      <w:r w:rsidRPr="00A0143C">
        <w:rPr>
          <w:rFonts w:asciiTheme="majorHAnsi" w:hAnsiTheme="majorHAnsi"/>
        </w:rPr>
        <w:t>- Rodło Piła: 680,00</w:t>
      </w:r>
    </w:p>
    <w:p w:rsidR="00A0143C" w:rsidRPr="00A0143C" w:rsidRDefault="00A0143C" w:rsidP="00A0143C">
      <w:pPr>
        <w:spacing w:after="0"/>
        <w:ind w:firstLine="709"/>
        <w:jc w:val="both"/>
        <w:rPr>
          <w:rFonts w:asciiTheme="majorHAnsi" w:hAnsiTheme="majorHAnsi"/>
        </w:rPr>
      </w:pPr>
      <w:r w:rsidRPr="00A0143C">
        <w:rPr>
          <w:rFonts w:asciiTheme="majorHAnsi" w:hAnsiTheme="majorHAnsi"/>
        </w:rPr>
        <w:t xml:space="preserve">- TS </w:t>
      </w:r>
      <w:proofErr w:type="spellStart"/>
      <w:r w:rsidRPr="00A0143C">
        <w:rPr>
          <w:rFonts w:asciiTheme="majorHAnsi" w:hAnsiTheme="majorHAnsi"/>
        </w:rPr>
        <w:t>Unisoft</w:t>
      </w:r>
      <w:proofErr w:type="spellEnd"/>
      <w:r w:rsidRPr="00A0143C">
        <w:rPr>
          <w:rFonts w:asciiTheme="majorHAnsi" w:hAnsiTheme="majorHAnsi"/>
        </w:rPr>
        <w:t xml:space="preserve"> Gdynia: 160,00</w:t>
      </w:r>
    </w:p>
    <w:p w:rsidR="00A0143C" w:rsidRPr="00A0143C" w:rsidRDefault="00A0143C" w:rsidP="00A0143C">
      <w:pPr>
        <w:spacing w:after="0"/>
        <w:ind w:firstLine="709"/>
        <w:jc w:val="both"/>
        <w:rPr>
          <w:rFonts w:asciiTheme="majorHAnsi" w:hAnsiTheme="majorHAnsi"/>
        </w:rPr>
      </w:pPr>
      <w:r w:rsidRPr="00A0143C">
        <w:rPr>
          <w:rFonts w:asciiTheme="majorHAnsi" w:hAnsiTheme="majorHAnsi"/>
        </w:rPr>
        <w:t>- TUKB U7 Gdynia: 150,00</w:t>
      </w:r>
    </w:p>
    <w:p w:rsidR="00A0143C" w:rsidRPr="00A0143C" w:rsidRDefault="00A0143C" w:rsidP="00A0143C">
      <w:pPr>
        <w:spacing w:after="120"/>
        <w:ind w:firstLine="709"/>
        <w:jc w:val="both"/>
        <w:rPr>
          <w:rFonts w:asciiTheme="majorHAnsi" w:hAnsiTheme="majorHAnsi"/>
        </w:rPr>
      </w:pPr>
      <w:r w:rsidRPr="00A0143C">
        <w:rPr>
          <w:rFonts w:asciiTheme="majorHAnsi" w:hAnsiTheme="majorHAnsi"/>
        </w:rPr>
        <w:t>- WARS Warszawa: 150,00</w:t>
      </w:r>
    </w:p>
    <w:p w:rsidR="00E55C0C" w:rsidRDefault="00E55C0C" w:rsidP="00691DEC">
      <w:pPr>
        <w:spacing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1545DD">
        <w:rPr>
          <w:rFonts w:asciiTheme="majorHAnsi" w:hAnsiTheme="majorHAnsi"/>
          <w:sz w:val="24"/>
          <w:szCs w:val="24"/>
        </w:rPr>
        <w:t xml:space="preserve">Sekcja otrzyma </w:t>
      </w:r>
      <w:r w:rsidR="006A7D27">
        <w:rPr>
          <w:rFonts w:asciiTheme="majorHAnsi" w:hAnsiTheme="majorHAnsi"/>
          <w:sz w:val="24"/>
          <w:szCs w:val="24"/>
        </w:rPr>
        <w:t>dodatkowo jeszcze</w:t>
      </w:r>
      <w:r w:rsidRPr="001545DD">
        <w:rPr>
          <w:rFonts w:asciiTheme="majorHAnsi" w:hAnsiTheme="majorHAnsi"/>
          <w:sz w:val="24"/>
          <w:szCs w:val="24"/>
        </w:rPr>
        <w:t xml:space="preserve"> jedną transzę dofinansowania z </w:t>
      </w:r>
      <w:proofErr w:type="spellStart"/>
      <w:r w:rsidRPr="001545DD">
        <w:rPr>
          <w:rFonts w:asciiTheme="majorHAnsi" w:hAnsiTheme="majorHAnsi"/>
          <w:sz w:val="24"/>
          <w:szCs w:val="24"/>
        </w:rPr>
        <w:t>MSiT</w:t>
      </w:r>
      <w:proofErr w:type="spellEnd"/>
      <w:r w:rsidRPr="001545DD">
        <w:rPr>
          <w:rFonts w:asciiTheme="majorHAnsi" w:hAnsiTheme="majorHAnsi"/>
          <w:sz w:val="24"/>
          <w:szCs w:val="24"/>
        </w:rPr>
        <w:t xml:space="preserve"> za 2013 rok w wysokości 5.250,00 złotych.</w:t>
      </w:r>
    </w:p>
    <w:p w:rsidR="00A0143C" w:rsidRDefault="006A7D27" w:rsidP="00A0143C">
      <w:pPr>
        <w:spacing w:after="12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</w:t>
      </w:r>
    </w:p>
    <w:p w:rsidR="008A76F3" w:rsidRPr="001545DD" w:rsidRDefault="00054D57" w:rsidP="00A0143C">
      <w:pPr>
        <w:spacing w:after="120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Sporządził: </w:t>
      </w:r>
      <w:r w:rsidR="006A7D27">
        <w:rPr>
          <w:rFonts w:asciiTheme="majorHAnsi" w:hAnsiTheme="majorHAnsi"/>
          <w:sz w:val="24"/>
          <w:szCs w:val="24"/>
        </w:rPr>
        <w:t>Mariusz Musialik, Przewodniczący SBS</w:t>
      </w:r>
    </w:p>
    <w:sectPr w:rsidR="008A76F3" w:rsidRPr="001545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2C" w:rsidRDefault="00FA292C" w:rsidP="00D4044F">
      <w:pPr>
        <w:spacing w:after="0" w:line="240" w:lineRule="auto"/>
      </w:pPr>
      <w:r>
        <w:separator/>
      </w:r>
    </w:p>
  </w:endnote>
  <w:endnote w:type="continuationSeparator" w:id="0">
    <w:p w:rsidR="00FA292C" w:rsidRDefault="00FA292C" w:rsidP="00D4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193462020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4044F" w:rsidRDefault="00D4044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4044F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D4044F">
          <w:rPr>
            <w:rFonts w:eastAsiaTheme="minorEastAsia"/>
            <w:sz w:val="20"/>
            <w:szCs w:val="20"/>
          </w:rPr>
          <w:fldChar w:fldCharType="begin"/>
        </w:r>
        <w:r w:rsidRPr="00D4044F">
          <w:rPr>
            <w:sz w:val="20"/>
            <w:szCs w:val="20"/>
          </w:rPr>
          <w:instrText>PAGE    \* MERGEFORMAT</w:instrText>
        </w:r>
        <w:r w:rsidRPr="00D4044F">
          <w:rPr>
            <w:rFonts w:eastAsiaTheme="minorEastAsia"/>
            <w:sz w:val="20"/>
            <w:szCs w:val="20"/>
          </w:rPr>
          <w:fldChar w:fldCharType="separate"/>
        </w:r>
        <w:r w:rsidR="00765ED5" w:rsidRPr="00765ED5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D4044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D4044F" w:rsidRDefault="00D4044F" w:rsidP="00D4044F">
    <w:pPr>
      <w:pStyle w:val="Stopka"/>
      <w:ind w:left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2C" w:rsidRDefault="00FA292C" w:rsidP="00D4044F">
      <w:pPr>
        <w:spacing w:after="0" w:line="240" w:lineRule="auto"/>
      </w:pPr>
      <w:r>
        <w:separator/>
      </w:r>
    </w:p>
  </w:footnote>
  <w:footnote w:type="continuationSeparator" w:id="0">
    <w:p w:rsidR="00FA292C" w:rsidRDefault="00FA292C" w:rsidP="00D4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452"/>
    <w:multiLevelType w:val="hybridMultilevel"/>
    <w:tmpl w:val="1AC0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5ACC"/>
    <w:multiLevelType w:val="hybridMultilevel"/>
    <w:tmpl w:val="1540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73BA4"/>
    <w:multiLevelType w:val="hybridMultilevel"/>
    <w:tmpl w:val="1AC0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3E"/>
    <w:rsid w:val="000008ED"/>
    <w:rsid w:val="00041005"/>
    <w:rsid w:val="00054D57"/>
    <w:rsid w:val="000653CE"/>
    <w:rsid w:val="00076777"/>
    <w:rsid w:val="00076A11"/>
    <w:rsid w:val="000834A4"/>
    <w:rsid w:val="00084C8A"/>
    <w:rsid w:val="00085F6E"/>
    <w:rsid w:val="00090A55"/>
    <w:rsid w:val="000A12FF"/>
    <w:rsid w:val="000D0A9B"/>
    <w:rsid w:val="000D7853"/>
    <w:rsid w:val="00100717"/>
    <w:rsid w:val="001034C5"/>
    <w:rsid w:val="00104418"/>
    <w:rsid w:val="00114A84"/>
    <w:rsid w:val="00145B6C"/>
    <w:rsid w:val="001526F5"/>
    <w:rsid w:val="001545DD"/>
    <w:rsid w:val="00160F74"/>
    <w:rsid w:val="0017053E"/>
    <w:rsid w:val="00185C04"/>
    <w:rsid w:val="00196D03"/>
    <w:rsid w:val="001A7E9A"/>
    <w:rsid w:val="001B37D5"/>
    <w:rsid w:val="001B3911"/>
    <w:rsid w:val="001D2107"/>
    <w:rsid w:val="001D445E"/>
    <w:rsid w:val="00240A4D"/>
    <w:rsid w:val="00253739"/>
    <w:rsid w:val="002565D2"/>
    <w:rsid w:val="00275C09"/>
    <w:rsid w:val="00286A51"/>
    <w:rsid w:val="002A6108"/>
    <w:rsid w:val="00322007"/>
    <w:rsid w:val="00330126"/>
    <w:rsid w:val="003326B4"/>
    <w:rsid w:val="0033673E"/>
    <w:rsid w:val="0035728D"/>
    <w:rsid w:val="00357664"/>
    <w:rsid w:val="003720D8"/>
    <w:rsid w:val="00376748"/>
    <w:rsid w:val="0039077D"/>
    <w:rsid w:val="003A2DCC"/>
    <w:rsid w:val="003B398A"/>
    <w:rsid w:val="003B6459"/>
    <w:rsid w:val="003C1A0B"/>
    <w:rsid w:val="003C1EBF"/>
    <w:rsid w:val="003D2EB8"/>
    <w:rsid w:val="003F7145"/>
    <w:rsid w:val="00406EA6"/>
    <w:rsid w:val="00416DEA"/>
    <w:rsid w:val="0043009E"/>
    <w:rsid w:val="00430502"/>
    <w:rsid w:val="004373A9"/>
    <w:rsid w:val="00441404"/>
    <w:rsid w:val="00467E04"/>
    <w:rsid w:val="0048577B"/>
    <w:rsid w:val="004C505F"/>
    <w:rsid w:val="004E4C79"/>
    <w:rsid w:val="004F05ED"/>
    <w:rsid w:val="00501CB3"/>
    <w:rsid w:val="005158B0"/>
    <w:rsid w:val="00522B37"/>
    <w:rsid w:val="00544195"/>
    <w:rsid w:val="0054656B"/>
    <w:rsid w:val="00561067"/>
    <w:rsid w:val="00571CE7"/>
    <w:rsid w:val="00582CC4"/>
    <w:rsid w:val="005A1278"/>
    <w:rsid w:val="005B26E6"/>
    <w:rsid w:val="005B3D6C"/>
    <w:rsid w:val="005B6580"/>
    <w:rsid w:val="005C69B7"/>
    <w:rsid w:val="005D1F58"/>
    <w:rsid w:val="005D6443"/>
    <w:rsid w:val="005D7645"/>
    <w:rsid w:val="005E3CF8"/>
    <w:rsid w:val="005F23F9"/>
    <w:rsid w:val="006561A1"/>
    <w:rsid w:val="00673CBC"/>
    <w:rsid w:val="006761A2"/>
    <w:rsid w:val="00680209"/>
    <w:rsid w:val="00691DEC"/>
    <w:rsid w:val="006959BE"/>
    <w:rsid w:val="006A0374"/>
    <w:rsid w:val="006A395E"/>
    <w:rsid w:val="006A7D27"/>
    <w:rsid w:val="006C2D44"/>
    <w:rsid w:val="006D2AFE"/>
    <w:rsid w:val="006F7466"/>
    <w:rsid w:val="00701995"/>
    <w:rsid w:val="00702D22"/>
    <w:rsid w:val="00705E76"/>
    <w:rsid w:val="007079DB"/>
    <w:rsid w:val="007147F3"/>
    <w:rsid w:val="007162BD"/>
    <w:rsid w:val="00731FA7"/>
    <w:rsid w:val="00743E59"/>
    <w:rsid w:val="0075247E"/>
    <w:rsid w:val="00765ED5"/>
    <w:rsid w:val="00794F2F"/>
    <w:rsid w:val="007A2057"/>
    <w:rsid w:val="007D3F52"/>
    <w:rsid w:val="007D4CC7"/>
    <w:rsid w:val="007F648A"/>
    <w:rsid w:val="00801E93"/>
    <w:rsid w:val="008028B1"/>
    <w:rsid w:val="00810E97"/>
    <w:rsid w:val="0081104E"/>
    <w:rsid w:val="00820932"/>
    <w:rsid w:val="008249A7"/>
    <w:rsid w:val="00847A93"/>
    <w:rsid w:val="00863D57"/>
    <w:rsid w:val="00874167"/>
    <w:rsid w:val="008958D7"/>
    <w:rsid w:val="00896750"/>
    <w:rsid w:val="008A600A"/>
    <w:rsid w:val="008A76F3"/>
    <w:rsid w:val="008E3DE4"/>
    <w:rsid w:val="008F0859"/>
    <w:rsid w:val="00905A6E"/>
    <w:rsid w:val="00922310"/>
    <w:rsid w:val="00950C15"/>
    <w:rsid w:val="00954E3B"/>
    <w:rsid w:val="00982189"/>
    <w:rsid w:val="009907B9"/>
    <w:rsid w:val="009C7653"/>
    <w:rsid w:val="009E0BAB"/>
    <w:rsid w:val="00A0143C"/>
    <w:rsid w:val="00A017D8"/>
    <w:rsid w:val="00A556B1"/>
    <w:rsid w:val="00A64E3B"/>
    <w:rsid w:val="00A97F56"/>
    <w:rsid w:val="00AA52D2"/>
    <w:rsid w:val="00AF2E21"/>
    <w:rsid w:val="00AF765D"/>
    <w:rsid w:val="00B00FB1"/>
    <w:rsid w:val="00B17934"/>
    <w:rsid w:val="00B27FEE"/>
    <w:rsid w:val="00B44864"/>
    <w:rsid w:val="00B51E51"/>
    <w:rsid w:val="00B552C9"/>
    <w:rsid w:val="00B81DB7"/>
    <w:rsid w:val="00B95DBB"/>
    <w:rsid w:val="00BA3FBF"/>
    <w:rsid w:val="00BB2EB0"/>
    <w:rsid w:val="00BD5B89"/>
    <w:rsid w:val="00C01407"/>
    <w:rsid w:val="00C055C8"/>
    <w:rsid w:val="00C05793"/>
    <w:rsid w:val="00C122D3"/>
    <w:rsid w:val="00C125F3"/>
    <w:rsid w:val="00C77751"/>
    <w:rsid w:val="00C80737"/>
    <w:rsid w:val="00C85E94"/>
    <w:rsid w:val="00CA2068"/>
    <w:rsid w:val="00CA596E"/>
    <w:rsid w:val="00CB6879"/>
    <w:rsid w:val="00CD2750"/>
    <w:rsid w:val="00CD63A0"/>
    <w:rsid w:val="00CF25B2"/>
    <w:rsid w:val="00D12C22"/>
    <w:rsid w:val="00D271E4"/>
    <w:rsid w:val="00D40217"/>
    <w:rsid w:val="00D4044F"/>
    <w:rsid w:val="00D439A3"/>
    <w:rsid w:val="00D90055"/>
    <w:rsid w:val="00D97EF6"/>
    <w:rsid w:val="00DA31EC"/>
    <w:rsid w:val="00DC3700"/>
    <w:rsid w:val="00DD0ED0"/>
    <w:rsid w:val="00DF0D7F"/>
    <w:rsid w:val="00E10485"/>
    <w:rsid w:val="00E55C0C"/>
    <w:rsid w:val="00E56B8E"/>
    <w:rsid w:val="00E64AD7"/>
    <w:rsid w:val="00E85D6D"/>
    <w:rsid w:val="00E90D9B"/>
    <w:rsid w:val="00EA55E5"/>
    <w:rsid w:val="00EC3407"/>
    <w:rsid w:val="00F1404E"/>
    <w:rsid w:val="00F177A5"/>
    <w:rsid w:val="00F2551A"/>
    <w:rsid w:val="00F277BF"/>
    <w:rsid w:val="00F310DE"/>
    <w:rsid w:val="00F501B7"/>
    <w:rsid w:val="00F6736C"/>
    <w:rsid w:val="00FA0B66"/>
    <w:rsid w:val="00FA292C"/>
    <w:rsid w:val="00FB0440"/>
    <w:rsid w:val="00FB5B68"/>
    <w:rsid w:val="00FC12BE"/>
    <w:rsid w:val="00FC44B7"/>
    <w:rsid w:val="00FC453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8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44F"/>
  </w:style>
  <w:style w:type="paragraph" w:styleId="Stopka">
    <w:name w:val="footer"/>
    <w:basedOn w:val="Normalny"/>
    <w:link w:val="StopkaZnak"/>
    <w:uiPriority w:val="99"/>
    <w:unhideWhenUsed/>
    <w:rsid w:val="00D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44F"/>
  </w:style>
  <w:style w:type="table" w:styleId="Tabela-Siatka">
    <w:name w:val="Table Grid"/>
    <w:basedOn w:val="Standardowy"/>
    <w:uiPriority w:val="59"/>
    <w:rsid w:val="00D9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8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44F"/>
  </w:style>
  <w:style w:type="paragraph" w:styleId="Stopka">
    <w:name w:val="footer"/>
    <w:basedOn w:val="Normalny"/>
    <w:link w:val="StopkaZnak"/>
    <w:uiPriority w:val="99"/>
    <w:unhideWhenUsed/>
    <w:rsid w:val="00D4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44F"/>
  </w:style>
  <w:style w:type="table" w:styleId="Tabela-Siatka">
    <w:name w:val="Table Grid"/>
    <w:basedOn w:val="Standardowy"/>
    <w:uiPriority w:val="59"/>
    <w:rsid w:val="00D9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4545-A9F2-461E-90F8-22B43628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Musialik</dc:creator>
  <cp:lastModifiedBy>Tomek</cp:lastModifiedBy>
  <cp:revision>2</cp:revision>
  <cp:lastPrinted>2013-06-22T06:22:00Z</cp:lastPrinted>
  <dcterms:created xsi:type="dcterms:W3CDTF">2014-07-30T22:04:00Z</dcterms:created>
  <dcterms:modified xsi:type="dcterms:W3CDTF">2014-07-30T22:04:00Z</dcterms:modified>
</cp:coreProperties>
</file>